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311B" w:rsidRPr="00B34423" w:rsidRDefault="0043311B">
      <w:pPr>
        <w:pStyle w:val="line"/>
        <w:rPr>
          <w:lang w:val="pl-PL"/>
        </w:rPr>
      </w:pPr>
    </w:p>
    <w:p w:rsidR="0043311B" w:rsidRPr="00B34423" w:rsidRDefault="0043311B">
      <w:pPr>
        <w:pStyle w:val="Title"/>
        <w:rPr>
          <w:lang w:val="pl-PL"/>
        </w:rPr>
      </w:pPr>
      <w:r w:rsidRPr="00B34423">
        <w:rPr>
          <w:lang w:val="pl-PL"/>
        </w:rPr>
        <w:t>Dokument wizji i zakresu</w:t>
      </w:r>
    </w:p>
    <w:p w:rsidR="0043311B" w:rsidRPr="00B34423" w:rsidRDefault="0043311B">
      <w:pPr>
        <w:pStyle w:val="Title"/>
        <w:spacing w:before="0" w:after="400"/>
        <w:rPr>
          <w:sz w:val="40"/>
          <w:szCs w:val="40"/>
          <w:lang w:val="pl-PL"/>
        </w:rPr>
      </w:pPr>
    </w:p>
    <w:p w:rsidR="0043311B" w:rsidRPr="00B34423" w:rsidRDefault="0043311B">
      <w:pPr>
        <w:pStyle w:val="Title"/>
        <w:rPr>
          <w:lang w:val="pl-PL"/>
        </w:rPr>
      </w:pPr>
      <w:r w:rsidRPr="00B34423">
        <w:rPr>
          <w:lang w:val="pl-PL"/>
        </w:rPr>
        <w:t>Systemu zamówień kafeteryjnych</w:t>
      </w:r>
    </w:p>
    <w:p w:rsidR="0043311B" w:rsidRPr="00B34423" w:rsidRDefault="0043311B">
      <w:pPr>
        <w:pStyle w:val="ByLine"/>
        <w:outlineLvl w:val="0"/>
        <w:rPr>
          <w:lang w:val="pl-PL"/>
        </w:rPr>
      </w:pPr>
      <w:r w:rsidRPr="00B34423">
        <w:rPr>
          <w:lang w:val="pl-PL"/>
        </w:rPr>
        <w:t>Wersja 1.0 zatwierdzona</w:t>
      </w:r>
    </w:p>
    <w:p w:rsidR="0043311B" w:rsidRPr="00B34423" w:rsidRDefault="0043311B">
      <w:pPr>
        <w:pStyle w:val="ByLine"/>
        <w:outlineLvl w:val="0"/>
        <w:rPr>
          <w:lang w:val="pl-PL"/>
        </w:rPr>
      </w:pPr>
      <w:r w:rsidRPr="00B34423">
        <w:rPr>
          <w:lang w:val="pl-PL"/>
        </w:rPr>
        <w:t>Przygotował Karl Wiegers</w:t>
      </w:r>
    </w:p>
    <w:p w:rsidR="0043311B" w:rsidRPr="00B34423" w:rsidRDefault="0043311B">
      <w:pPr>
        <w:pStyle w:val="ByLine"/>
        <w:rPr>
          <w:lang w:val="pl-PL"/>
        </w:rPr>
      </w:pPr>
      <w:r w:rsidRPr="00B34423">
        <w:rPr>
          <w:lang w:val="pl-PL"/>
        </w:rPr>
        <w:t>Process Impact</w:t>
      </w:r>
    </w:p>
    <w:p w:rsidR="0043311B" w:rsidRPr="00B34423" w:rsidRDefault="0043311B">
      <w:pPr>
        <w:pStyle w:val="ByLine"/>
        <w:rPr>
          <w:lang w:val="pl-PL"/>
        </w:rPr>
      </w:pPr>
      <w:r w:rsidRPr="00B34423">
        <w:rPr>
          <w:lang w:val="pl-PL"/>
        </w:rPr>
        <w:t>22 sierpnia 2013</w:t>
      </w:r>
      <w:r>
        <w:rPr>
          <w:lang w:val="pl-PL"/>
        </w:rPr>
        <w:t xml:space="preserve"> r.</w:t>
      </w:r>
    </w:p>
    <w:p w:rsidR="0043311B" w:rsidRPr="00B34423" w:rsidRDefault="0043311B">
      <w:pPr>
        <w:pStyle w:val="ByLine"/>
        <w:rPr>
          <w:lang w:val="pl-PL"/>
        </w:rPr>
      </w:pPr>
    </w:p>
    <w:p w:rsidR="0043311B" w:rsidRPr="00B34423" w:rsidRDefault="0043311B">
      <w:pPr>
        <w:pStyle w:val="ChangeHistoryTitle"/>
        <w:rPr>
          <w:sz w:val="32"/>
          <w:szCs w:val="32"/>
          <w:lang w:val="pl-PL"/>
        </w:rPr>
        <w:sectPr w:rsidR="0043311B" w:rsidRPr="00B34423">
          <w:footerReference w:type="first" r:id="rId7"/>
          <w:pgSz w:w="12240" w:h="15840" w:code="1"/>
          <w:pgMar w:top="1417" w:right="1440" w:bottom="1417" w:left="1440" w:header="709" w:footer="709" w:gutter="0"/>
          <w:pgNumType w:fmt="lowerRoman" w:start="1"/>
          <w:cols w:space="709"/>
          <w:titlePg/>
          <w:rtlGutter/>
        </w:sectPr>
      </w:pPr>
    </w:p>
    <w:p w:rsidR="0043311B" w:rsidRPr="00B34423" w:rsidRDefault="0043311B">
      <w:pPr>
        <w:pStyle w:val="TOCEntry"/>
        <w:rPr>
          <w:lang w:val="pl-PL"/>
        </w:rPr>
      </w:pPr>
      <w:bookmarkStart w:id="0" w:name="_Toc416530762"/>
      <w:r w:rsidRPr="00B34423">
        <w:rPr>
          <w:lang w:val="pl-PL"/>
        </w:rPr>
        <w:t>Spis treści</w:t>
      </w:r>
    </w:p>
    <w:p w:rsidR="0043311B" w:rsidRPr="00B34423" w:rsidRDefault="0043311B">
      <w:pPr>
        <w:rPr>
          <w:b/>
          <w:bCs/>
          <w:sz w:val="28"/>
          <w:szCs w:val="28"/>
          <w:lang w:val="pl-PL"/>
        </w:rPr>
      </w:pPr>
    </w:p>
    <w:p w:rsidR="0043311B" w:rsidRPr="00B34423" w:rsidRDefault="0043311B">
      <w:pPr>
        <w:pStyle w:val="TOC1"/>
        <w:rPr>
          <w:lang w:val="pl-PL"/>
        </w:rPr>
      </w:pPr>
      <w:r w:rsidRPr="00B34423">
        <w:rPr>
          <w:b/>
          <w:bCs/>
          <w:noProof w:val="0"/>
          <w:sz w:val="28"/>
          <w:szCs w:val="28"/>
          <w:lang w:val="pl-PL"/>
        </w:rPr>
        <w:fldChar w:fldCharType="begin"/>
      </w:r>
      <w:r w:rsidRPr="00B34423">
        <w:rPr>
          <w:b/>
          <w:bCs/>
          <w:noProof w:val="0"/>
          <w:sz w:val="28"/>
          <w:szCs w:val="28"/>
          <w:lang w:val="pl-PL"/>
        </w:rPr>
        <w:instrText xml:space="preserve"> TOC \o "1-3" \t "TOCentry,1" </w:instrText>
      </w:r>
      <w:r w:rsidRPr="00B34423">
        <w:rPr>
          <w:b/>
          <w:bCs/>
          <w:noProof w:val="0"/>
          <w:sz w:val="28"/>
          <w:szCs w:val="28"/>
          <w:lang w:val="pl-PL"/>
        </w:rPr>
        <w:fldChar w:fldCharType="separate"/>
      </w:r>
      <w:r w:rsidRPr="00B34423">
        <w:rPr>
          <w:lang w:val="pl-PL"/>
        </w:rPr>
        <w:t>Spis treści</w:t>
      </w:r>
      <w:r w:rsidRPr="00B34423">
        <w:rPr>
          <w:lang w:val="pl-PL"/>
        </w:rPr>
        <w:tab/>
        <w:t>ii</w:t>
      </w:r>
    </w:p>
    <w:p w:rsidR="0043311B" w:rsidRPr="00B34423" w:rsidRDefault="0043311B">
      <w:pPr>
        <w:pStyle w:val="TOC1"/>
        <w:rPr>
          <w:lang w:val="pl-PL"/>
        </w:rPr>
      </w:pPr>
      <w:r w:rsidRPr="00B34423">
        <w:rPr>
          <w:lang w:val="pl-PL"/>
        </w:rPr>
        <w:t>Historia zmian</w:t>
      </w:r>
      <w:r w:rsidRPr="00B34423">
        <w:rPr>
          <w:lang w:val="pl-PL"/>
        </w:rPr>
        <w:tab/>
        <w:t>ii</w:t>
      </w:r>
    </w:p>
    <w:p w:rsidR="0043311B" w:rsidRPr="00B34423" w:rsidRDefault="0043311B">
      <w:pPr>
        <w:pStyle w:val="TOC1"/>
        <w:rPr>
          <w:rFonts w:ascii="Calibri" w:hAnsi="Calibri" w:cs="Calibri"/>
          <w:sz w:val="22"/>
          <w:szCs w:val="22"/>
          <w:lang w:val="pl-PL"/>
        </w:rPr>
      </w:pPr>
      <w:r w:rsidRPr="00B34423">
        <w:rPr>
          <w:lang w:val="pl-PL"/>
        </w:rPr>
        <w:t>1.</w:t>
      </w:r>
      <w:r w:rsidRPr="00B34423">
        <w:rPr>
          <w:rFonts w:ascii="Calibri" w:hAnsi="Calibri" w:cs="Calibri"/>
          <w:sz w:val="22"/>
          <w:szCs w:val="22"/>
          <w:lang w:val="pl-PL"/>
        </w:rPr>
        <w:tab/>
      </w:r>
      <w:r w:rsidRPr="00B34423">
        <w:rPr>
          <w:lang w:val="pl-PL"/>
        </w:rPr>
        <w:t>Wymagania biznesowe</w:t>
      </w:r>
      <w:r w:rsidRPr="00B34423">
        <w:rPr>
          <w:lang w:val="pl-PL"/>
        </w:rPr>
        <w:tab/>
      </w:r>
      <w:r w:rsidRPr="00B34423">
        <w:rPr>
          <w:lang w:val="pl-PL"/>
        </w:rPr>
        <w:fldChar w:fldCharType="begin"/>
      </w:r>
      <w:r w:rsidRPr="00B34423">
        <w:rPr>
          <w:lang w:val="pl-PL"/>
        </w:rPr>
        <w:instrText xml:space="preserve"> PAGEREF _Toc395510791 \h </w:instrText>
      </w:r>
      <w:r w:rsidRPr="00B34423">
        <w:rPr>
          <w:lang w:val="pl-PL"/>
        </w:rPr>
      </w:r>
      <w:r w:rsidRPr="00B34423">
        <w:rPr>
          <w:lang w:val="pl-PL"/>
        </w:rPr>
        <w:fldChar w:fldCharType="separate"/>
      </w:r>
      <w:r w:rsidRPr="00B34423">
        <w:rPr>
          <w:lang w:val="pl-PL"/>
        </w:rPr>
        <w:t>1</w:t>
      </w:r>
      <w:r w:rsidRPr="00B34423">
        <w:rPr>
          <w:lang w:val="pl-PL"/>
        </w:rPr>
        <w:fldChar w:fldCharType="end"/>
      </w:r>
    </w:p>
    <w:p w:rsidR="0043311B" w:rsidRPr="00B34423" w:rsidRDefault="0043311B">
      <w:pPr>
        <w:pStyle w:val="TOC2"/>
        <w:rPr>
          <w:rFonts w:ascii="Calibri" w:hAnsi="Calibri" w:cs="Calibri"/>
          <w:sz w:val="22"/>
          <w:szCs w:val="22"/>
          <w:lang w:val="pl-PL"/>
        </w:rPr>
      </w:pPr>
      <w:r w:rsidRPr="00B34423">
        <w:rPr>
          <w:lang w:val="pl-PL"/>
        </w:rPr>
        <w:t>1.1.</w:t>
      </w:r>
      <w:r w:rsidRPr="00B34423">
        <w:rPr>
          <w:rFonts w:ascii="Calibri" w:hAnsi="Calibri" w:cs="Calibri"/>
          <w:sz w:val="22"/>
          <w:szCs w:val="22"/>
          <w:lang w:val="pl-PL"/>
        </w:rPr>
        <w:tab/>
      </w:r>
      <w:r w:rsidRPr="00B34423">
        <w:rPr>
          <w:lang w:val="pl-PL"/>
        </w:rPr>
        <w:t>Tło</w:t>
      </w:r>
      <w:r w:rsidRPr="00B34423">
        <w:rPr>
          <w:lang w:val="pl-PL"/>
        </w:rPr>
        <w:tab/>
      </w:r>
      <w:r w:rsidRPr="00B34423">
        <w:rPr>
          <w:lang w:val="pl-PL"/>
        </w:rPr>
        <w:fldChar w:fldCharType="begin"/>
      </w:r>
      <w:r w:rsidRPr="00B34423">
        <w:rPr>
          <w:lang w:val="pl-PL"/>
        </w:rPr>
        <w:instrText xml:space="preserve"> PAGEREF _Toc395510792 \h </w:instrText>
      </w:r>
      <w:r w:rsidRPr="00B34423">
        <w:rPr>
          <w:lang w:val="pl-PL"/>
        </w:rPr>
      </w:r>
      <w:r w:rsidRPr="00B34423">
        <w:rPr>
          <w:lang w:val="pl-PL"/>
        </w:rPr>
        <w:fldChar w:fldCharType="separate"/>
      </w:r>
      <w:r w:rsidRPr="00B34423">
        <w:rPr>
          <w:lang w:val="pl-PL"/>
        </w:rPr>
        <w:t>1</w:t>
      </w:r>
      <w:r w:rsidRPr="00B34423">
        <w:rPr>
          <w:lang w:val="pl-PL"/>
        </w:rPr>
        <w:fldChar w:fldCharType="end"/>
      </w:r>
    </w:p>
    <w:p w:rsidR="0043311B" w:rsidRPr="00B34423" w:rsidRDefault="0043311B">
      <w:pPr>
        <w:pStyle w:val="TOC2"/>
        <w:rPr>
          <w:rFonts w:ascii="Calibri" w:hAnsi="Calibri" w:cs="Calibri"/>
          <w:sz w:val="22"/>
          <w:szCs w:val="22"/>
          <w:lang w:val="pl-PL"/>
        </w:rPr>
      </w:pPr>
      <w:r w:rsidRPr="00B34423">
        <w:rPr>
          <w:lang w:val="pl-PL"/>
        </w:rPr>
        <w:t>1.2.</w:t>
      </w:r>
      <w:r w:rsidRPr="00B34423">
        <w:rPr>
          <w:rFonts w:ascii="Calibri" w:hAnsi="Calibri" w:cs="Calibri"/>
          <w:sz w:val="22"/>
          <w:szCs w:val="22"/>
          <w:lang w:val="pl-PL"/>
        </w:rPr>
        <w:tab/>
      </w:r>
      <w:r w:rsidRPr="00B34423">
        <w:rPr>
          <w:lang w:val="pl-PL"/>
        </w:rPr>
        <w:t>Okazja biznesowa</w:t>
      </w:r>
      <w:r w:rsidRPr="00B34423">
        <w:rPr>
          <w:lang w:val="pl-PL"/>
        </w:rPr>
        <w:tab/>
      </w:r>
      <w:r w:rsidRPr="00B34423">
        <w:rPr>
          <w:lang w:val="pl-PL"/>
        </w:rPr>
        <w:fldChar w:fldCharType="begin"/>
      </w:r>
      <w:r w:rsidRPr="00B34423">
        <w:rPr>
          <w:lang w:val="pl-PL"/>
        </w:rPr>
        <w:instrText xml:space="preserve"> PAGEREF _Toc395510793 \h </w:instrText>
      </w:r>
      <w:r w:rsidRPr="00B34423">
        <w:rPr>
          <w:lang w:val="pl-PL"/>
        </w:rPr>
      </w:r>
      <w:r w:rsidRPr="00B34423">
        <w:rPr>
          <w:lang w:val="pl-PL"/>
        </w:rPr>
        <w:fldChar w:fldCharType="separate"/>
      </w:r>
      <w:r w:rsidRPr="00B34423">
        <w:rPr>
          <w:lang w:val="pl-PL"/>
        </w:rPr>
        <w:t>1</w:t>
      </w:r>
      <w:r w:rsidRPr="00B34423">
        <w:rPr>
          <w:lang w:val="pl-PL"/>
        </w:rPr>
        <w:fldChar w:fldCharType="end"/>
      </w:r>
    </w:p>
    <w:p w:rsidR="0043311B" w:rsidRPr="00B34423" w:rsidRDefault="0043311B">
      <w:pPr>
        <w:pStyle w:val="TOC2"/>
        <w:rPr>
          <w:rFonts w:ascii="Calibri" w:hAnsi="Calibri" w:cs="Calibri"/>
          <w:sz w:val="22"/>
          <w:szCs w:val="22"/>
          <w:lang w:val="pl-PL"/>
        </w:rPr>
      </w:pPr>
      <w:r w:rsidRPr="00B34423">
        <w:rPr>
          <w:lang w:val="pl-PL"/>
        </w:rPr>
        <w:t>1.3.</w:t>
      </w:r>
      <w:r w:rsidRPr="00B34423">
        <w:rPr>
          <w:rFonts w:ascii="Calibri" w:hAnsi="Calibri" w:cs="Calibri"/>
          <w:sz w:val="22"/>
          <w:szCs w:val="22"/>
          <w:lang w:val="pl-PL"/>
        </w:rPr>
        <w:tab/>
      </w:r>
      <w:r w:rsidRPr="00B34423">
        <w:rPr>
          <w:lang w:val="pl-PL"/>
        </w:rPr>
        <w:t>Cele biznesowe</w:t>
      </w:r>
      <w:r w:rsidRPr="00B34423">
        <w:rPr>
          <w:lang w:val="pl-PL"/>
        </w:rPr>
        <w:tab/>
      </w:r>
      <w:r w:rsidRPr="00B34423">
        <w:rPr>
          <w:lang w:val="pl-PL"/>
        </w:rPr>
        <w:fldChar w:fldCharType="begin"/>
      </w:r>
      <w:r w:rsidRPr="00B34423">
        <w:rPr>
          <w:lang w:val="pl-PL"/>
        </w:rPr>
        <w:instrText xml:space="preserve"> PAGEREF _Toc395510794 \h </w:instrText>
      </w:r>
      <w:r w:rsidRPr="00B34423">
        <w:rPr>
          <w:lang w:val="pl-PL"/>
        </w:rPr>
      </w:r>
      <w:r w:rsidRPr="00B34423">
        <w:rPr>
          <w:lang w:val="pl-PL"/>
        </w:rPr>
        <w:fldChar w:fldCharType="separate"/>
      </w:r>
      <w:r w:rsidRPr="00B34423">
        <w:rPr>
          <w:lang w:val="pl-PL"/>
        </w:rPr>
        <w:t>1</w:t>
      </w:r>
      <w:r w:rsidRPr="00B34423">
        <w:rPr>
          <w:lang w:val="pl-PL"/>
        </w:rPr>
        <w:fldChar w:fldCharType="end"/>
      </w:r>
    </w:p>
    <w:p w:rsidR="0043311B" w:rsidRPr="00B34423" w:rsidRDefault="0043311B">
      <w:pPr>
        <w:pStyle w:val="TOC2"/>
        <w:rPr>
          <w:rFonts w:ascii="Calibri" w:hAnsi="Calibri" w:cs="Calibri"/>
          <w:sz w:val="22"/>
          <w:szCs w:val="22"/>
          <w:lang w:val="pl-PL"/>
        </w:rPr>
      </w:pPr>
      <w:r w:rsidRPr="00B34423">
        <w:rPr>
          <w:lang w:val="pl-PL"/>
        </w:rPr>
        <w:t>1.4.</w:t>
      </w:r>
      <w:r w:rsidRPr="00B34423">
        <w:rPr>
          <w:rFonts w:ascii="Calibri" w:hAnsi="Calibri" w:cs="Calibri"/>
          <w:sz w:val="22"/>
          <w:szCs w:val="22"/>
          <w:lang w:val="pl-PL"/>
        </w:rPr>
        <w:tab/>
      </w:r>
      <w:r w:rsidRPr="00B34423">
        <w:rPr>
          <w:lang w:val="pl-PL"/>
        </w:rPr>
        <w:t>Miary sukcesu</w:t>
      </w:r>
      <w:r w:rsidRPr="00B34423">
        <w:rPr>
          <w:lang w:val="pl-PL"/>
        </w:rPr>
        <w:tab/>
      </w:r>
      <w:r w:rsidRPr="00B34423">
        <w:rPr>
          <w:lang w:val="pl-PL"/>
        </w:rPr>
        <w:fldChar w:fldCharType="begin"/>
      </w:r>
      <w:r w:rsidRPr="00B34423">
        <w:rPr>
          <w:lang w:val="pl-PL"/>
        </w:rPr>
        <w:instrText xml:space="preserve"> PAGEREF _Toc395510795 \h </w:instrText>
      </w:r>
      <w:r w:rsidRPr="00B34423">
        <w:rPr>
          <w:lang w:val="pl-PL"/>
        </w:rPr>
      </w:r>
      <w:r w:rsidRPr="00B34423">
        <w:rPr>
          <w:lang w:val="pl-PL"/>
        </w:rPr>
        <w:fldChar w:fldCharType="separate"/>
      </w:r>
      <w:r w:rsidRPr="00B34423">
        <w:rPr>
          <w:lang w:val="pl-PL"/>
        </w:rPr>
        <w:t>1</w:t>
      </w:r>
      <w:r w:rsidRPr="00B34423">
        <w:rPr>
          <w:lang w:val="pl-PL"/>
        </w:rPr>
        <w:fldChar w:fldCharType="end"/>
      </w:r>
    </w:p>
    <w:p w:rsidR="0043311B" w:rsidRPr="00B34423" w:rsidRDefault="0043311B">
      <w:pPr>
        <w:pStyle w:val="TOC2"/>
        <w:rPr>
          <w:rFonts w:ascii="Calibri" w:hAnsi="Calibri" w:cs="Calibri"/>
          <w:sz w:val="22"/>
          <w:szCs w:val="22"/>
          <w:lang w:val="pl-PL"/>
        </w:rPr>
      </w:pPr>
      <w:r w:rsidRPr="00B34423">
        <w:rPr>
          <w:lang w:val="pl-PL"/>
        </w:rPr>
        <w:t>1.5.</w:t>
      </w:r>
      <w:r w:rsidRPr="00B34423">
        <w:rPr>
          <w:rFonts w:ascii="Calibri" w:hAnsi="Calibri" w:cs="Calibri"/>
          <w:sz w:val="22"/>
          <w:szCs w:val="22"/>
          <w:lang w:val="pl-PL"/>
        </w:rPr>
        <w:tab/>
      </w:r>
      <w:r w:rsidRPr="00B34423">
        <w:rPr>
          <w:lang w:val="pl-PL"/>
        </w:rPr>
        <w:t>Deklaracja wizji</w:t>
      </w:r>
      <w:r w:rsidRPr="00B34423">
        <w:rPr>
          <w:lang w:val="pl-PL"/>
        </w:rPr>
        <w:tab/>
      </w:r>
      <w:r w:rsidRPr="00B34423">
        <w:rPr>
          <w:lang w:val="pl-PL"/>
        </w:rPr>
        <w:fldChar w:fldCharType="begin"/>
      </w:r>
      <w:r w:rsidRPr="00B34423">
        <w:rPr>
          <w:lang w:val="pl-PL"/>
        </w:rPr>
        <w:instrText xml:space="preserve"> PAGEREF _Toc395510796 \h </w:instrText>
      </w:r>
      <w:r w:rsidRPr="00B34423">
        <w:rPr>
          <w:lang w:val="pl-PL"/>
        </w:rPr>
      </w:r>
      <w:r w:rsidRPr="00B34423">
        <w:rPr>
          <w:lang w:val="pl-PL"/>
        </w:rPr>
        <w:fldChar w:fldCharType="separate"/>
      </w:r>
      <w:r w:rsidRPr="00B34423">
        <w:rPr>
          <w:lang w:val="pl-PL"/>
        </w:rPr>
        <w:t>2</w:t>
      </w:r>
      <w:r w:rsidRPr="00B34423">
        <w:rPr>
          <w:lang w:val="pl-PL"/>
        </w:rPr>
        <w:fldChar w:fldCharType="end"/>
      </w:r>
    </w:p>
    <w:p w:rsidR="0043311B" w:rsidRPr="00B34423" w:rsidRDefault="0043311B">
      <w:pPr>
        <w:pStyle w:val="TOC2"/>
        <w:rPr>
          <w:rFonts w:ascii="Calibri" w:hAnsi="Calibri" w:cs="Calibri"/>
          <w:sz w:val="22"/>
          <w:szCs w:val="22"/>
          <w:lang w:val="pl-PL"/>
        </w:rPr>
      </w:pPr>
      <w:r w:rsidRPr="00B34423">
        <w:rPr>
          <w:lang w:val="pl-PL"/>
        </w:rPr>
        <w:t>1.6.</w:t>
      </w:r>
      <w:r w:rsidRPr="00B34423">
        <w:rPr>
          <w:rFonts w:ascii="Calibri" w:hAnsi="Calibri" w:cs="Calibri"/>
          <w:sz w:val="22"/>
          <w:szCs w:val="22"/>
          <w:lang w:val="pl-PL"/>
        </w:rPr>
        <w:tab/>
      </w:r>
      <w:r w:rsidRPr="00B34423">
        <w:rPr>
          <w:lang w:val="pl-PL"/>
        </w:rPr>
        <w:t>Zagrożenia biznesowe</w:t>
      </w:r>
      <w:r w:rsidRPr="00B34423">
        <w:rPr>
          <w:lang w:val="pl-PL"/>
        </w:rPr>
        <w:tab/>
      </w:r>
      <w:r w:rsidRPr="00B34423">
        <w:rPr>
          <w:lang w:val="pl-PL"/>
        </w:rPr>
        <w:fldChar w:fldCharType="begin"/>
      </w:r>
      <w:r w:rsidRPr="00B34423">
        <w:rPr>
          <w:lang w:val="pl-PL"/>
        </w:rPr>
        <w:instrText xml:space="preserve"> PAGEREF _Toc395510797 \h </w:instrText>
      </w:r>
      <w:r w:rsidRPr="00B34423">
        <w:rPr>
          <w:lang w:val="pl-PL"/>
        </w:rPr>
      </w:r>
      <w:r w:rsidRPr="00B34423">
        <w:rPr>
          <w:lang w:val="pl-PL"/>
        </w:rPr>
        <w:fldChar w:fldCharType="separate"/>
      </w:r>
      <w:r w:rsidRPr="00B34423">
        <w:rPr>
          <w:lang w:val="pl-PL"/>
        </w:rPr>
        <w:t>2</w:t>
      </w:r>
      <w:r w:rsidRPr="00B34423">
        <w:rPr>
          <w:lang w:val="pl-PL"/>
        </w:rPr>
        <w:fldChar w:fldCharType="end"/>
      </w:r>
    </w:p>
    <w:p w:rsidR="0043311B" w:rsidRPr="00B34423" w:rsidRDefault="0043311B">
      <w:pPr>
        <w:pStyle w:val="TOC2"/>
        <w:rPr>
          <w:rFonts w:ascii="Calibri" w:hAnsi="Calibri" w:cs="Calibri"/>
          <w:sz w:val="22"/>
          <w:szCs w:val="22"/>
          <w:lang w:val="pl-PL"/>
        </w:rPr>
      </w:pPr>
      <w:r w:rsidRPr="00B34423">
        <w:rPr>
          <w:lang w:val="pl-PL"/>
        </w:rPr>
        <w:t>1.7.</w:t>
      </w:r>
      <w:r w:rsidRPr="00B34423">
        <w:rPr>
          <w:rFonts w:ascii="Calibri" w:hAnsi="Calibri" w:cs="Calibri"/>
          <w:sz w:val="22"/>
          <w:szCs w:val="22"/>
          <w:lang w:val="pl-PL"/>
        </w:rPr>
        <w:tab/>
      </w:r>
      <w:r w:rsidRPr="00B34423">
        <w:rPr>
          <w:lang w:val="pl-PL"/>
        </w:rPr>
        <w:t>Założenia i zależności biznesowe</w:t>
      </w:r>
      <w:r w:rsidRPr="00B34423">
        <w:rPr>
          <w:lang w:val="pl-PL"/>
        </w:rPr>
        <w:tab/>
      </w:r>
      <w:r w:rsidRPr="00B34423">
        <w:rPr>
          <w:lang w:val="pl-PL"/>
        </w:rPr>
        <w:fldChar w:fldCharType="begin"/>
      </w:r>
      <w:r w:rsidRPr="00B34423">
        <w:rPr>
          <w:lang w:val="pl-PL"/>
        </w:rPr>
        <w:instrText xml:space="preserve"> PAGEREF _Toc395510798 \h </w:instrText>
      </w:r>
      <w:r w:rsidRPr="00B34423">
        <w:rPr>
          <w:lang w:val="pl-PL"/>
        </w:rPr>
      </w:r>
      <w:r w:rsidRPr="00B34423">
        <w:rPr>
          <w:lang w:val="pl-PL"/>
        </w:rPr>
        <w:fldChar w:fldCharType="separate"/>
      </w:r>
      <w:r w:rsidRPr="00B34423">
        <w:rPr>
          <w:lang w:val="pl-PL"/>
        </w:rPr>
        <w:t>2</w:t>
      </w:r>
      <w:r w:rsidRPr="00B34423">
        <w:rPr>
          <w:lang w:val="pl-PL"/>
        </w:rPr>
        <w:fldChar w:fldCharType="end"/>
      </w:r>
    </w:p>
    <w:p w:rsidR="0043311B" w:rsidRPr="00B34423" w:rsidRDefault="0043311B">
      <w:pPr>
        <w:pStyle w:val="TOC1"/>
        <w:rPr>
          <w:rFonts w:ascii="Calibri" w:hAnsi="Calibri" w:cs="Calibri"/>
          <w:sz w:val="22"/>
          <w:szCs w:val="22"/>
          <w:lang w:val="pl-PL"/>
        </w:rPr>
      </w:pPr>
      <w:r w:rsidRPr="00B34423">
        <w:rPr>
          <w:lang w:val="pl-PL"/>
        </w:rPr>
        <w:t>2.</w:t>
      </w:r>
      <w:r w:rsidRPr="00B34423">
        <w:rPr>
          <w:rFonts w:ascii="Calibri" w:hAnsi="Calibri" w:cs="Calibri"/>
          <w:sz w:val="22"/>
          <w:szCs w:val="22"/>
          <w:lang w:val="pl-PL"/>
        </w:rPr>
        <w:tab/>
      </w:r>
      <w:r w:rsidRPr="00B34423">
        <w:rPr>
          <w:lang w:val="pl-PL"/>
        </w:rPr>
        <w:t>Zakres i ograniczenia</w:t>
      </w:r>
      <w:r w:rsidRPr="00B34423">
        <w:rPr>
          <w:lang w:val="pl-PL"/>
        </w:rPr>
        <w:tab/>
      </w:r>
      <w:r w:rsidRPr="00B34423">
        <w:rPr>
          <w:lang w:val="pl-PL"/>
        </w:rPr>
        <w:fldChar w:fldCharType="begin"/>
      </w:r>
      <w:r w:rsidRPr="00B34423">
        <w:rPr>
          <w:lang w:val="pl-PL"/>
        </w:rPr>
        <w:instrText xml:space="preserve"> PAGEREF _Toc395510799 \h </w:instrText>
      </w:r>
      <w:r w:rsidRPr="00B34423">
        <w:rPr>
          <w:lang w:val="pl-PL"/>
        </w:rPr>
      </w:r>
      <w:r w:rsidRPr="00B34423">
        <w:rPr>
          <w:lang w:val="pl-PL"/>
        </w:rPr>
        <w:fldChar w:fldCharType="separate"/>
      </w:r>
      <w:r w:rsidRPr="00B34423">
        <w:rPr>
          <w:lang w:val="pl-PL"/>
        </w:rPr>
        <w:t>2</w:t>
      </w:r>
      <w:r w:rsidRPr="00B34423">
        <w:rPr>
          <w:lang w:val="pl-PL"/>
        </w:rPr>
        <w:fldChar w:fldCharType="end"/>
      </w:r>
    </w:p>
    <w:p w:rsidR="0043311B" w:rsidRPr="00B34423" w:rsidRDefault="0043311B">
      <w:pPr>
        <w:pStyle w:val="TOC2"/>
        <w:rPr>
          <w:rFonts w:ascii="Calibri" w:hAnsi="Calibri" w:cs="Calibri"/>
          <w:sz w:val="22"/>
          <w:szCs w:val="22"/>
          <w:lang w:val="pl-PL"/>
        </w:rPr>
      </w:pPr>
      <w:r w:rsidRPr="00B34423">
        <w:rPr>
          <w:lang w:val="pl-PL"/>
        </w:rPr>
        <w:t>2.1.</w:t>
      </w:r>
      <w:r w:rsidRPr="00B34423">
        <w:rPr>
          <w:rFonts w:ascii="Calibri" w:hAnsi="Calibri" w:cs="Calibri"/>
          <w:sz w:val="22"/>
          <w:szCs w:val="22"/>
          <w:lang w:val="pl-PL"/>
        </w:rPr>
        <w:tab/>
      </w:r>
      <w:r w:rsidRPr="00B34423">
        <w:rPr>
          <w:lang w:val="pl-PL"/>
        </w:rPr>
        <w:t>Najważniejsze funkcje</w:t>
      </w:r>
      <w:r w:rsidRPr="00B34423">
        <w:rPr>
          <w:lang w:val="pl-PL"/>
        </w:rPr>
        <w:tab/>
      </w:r>
      <w:r w:rsidRPr="00B34423">
        <w:rPr>
          <w:lang w:val="pl-PL"/>
        </w:rPr>
        <w:fldChar w:fldCharType="begin"/>
      </w:r>
      <w:r w:rsidRPr="00B34423">
        <w:rPr>
          <w:lang w:val="pl-PL"/>
        </w:rPr>
        <w:instrText xml:space="preserve"> PAGEREF _Toc395510800 \h </w:instrText>
      </w:r>
      <w:r w:rsidRPr="00B34423">
        <w:rPr>
          <w:lang w:val="pl-PL"/>
        </w:rPr>
      </w:r>
      <w:r w:rsidRPr="00B34423">
        <w:rPr>
          <w:lang w:val="pl-PL"/>
        </w:rPr>
        <w:fldChar w:fldCharType="separate"/>
      </w:r>
      <w:r w:rsidRPr="00B34423">
        <w:rPr>
          <w:lang w:val="pl-PL"/>
        </w:rPr>
        <w:t>2</w:t>
      </w:r>
      <w:r w:rsidRPr="00B34423">
        <w:rPr>
          <w:lang w:val="pl-PL"/>
        </w:rPr>
        <w:fldChar w:fldCharType="end"/>
      </w:r>
    </w:p>
    <w:p w:rsidR="0043311B" w:rsidRPr="00B34423" w:rsidRDefault="0043311B">
      <w:pPr>
        <w:pStyle w:val="TOC2"/>
        <w:rPr>
          <w:rFonts w:ascii="Calibri" w:hAnsi="Calibri" w:cs="Calibri"/>
          <w:sz w:val="22"/>
          <w:szCs w:val="22"/>
          <w:lang w:val="pl-PL"/>
        </w:rPr>
      </w:pPr>
      <w:r w:rsidRPr="00B34423">
        <w:rPr>
          <w:lang w:val="pl-PL"/>
        </w:rPr>
        <w:t>2.2.</w:t>
      </w:r>
      <w:r w:rsidRPr="00B34423">
        <w:rPr>
          <w:rFonts w:ascii="Calibri" w:hAnsi="Calibri" w:cs="Calibri"/>
          <w:sz w:val="22"/>
          <w:szCs w:val="22"/>
          <w:lang w:val="pl-PL"/>
        </w:rPr>
        <w:tab/>
      </w:r>
      <w:r w:rsidRPr="00B34423">
        <w:rPr>
          <w:lang w:val="pl-PL"/>
        </w:rPr>
        <w:t>Zakres wydania wstępnego i kolejnych wydań</w:t>
      </w:r>
      <w:r w:rsidRPr="00B34423">
        <w:rPr>
          <w:lang w:val="pl-PL"/>
        </w:rPr>
        <w:tab/>
      </w:r>
      <w:r w:rsidRPr="00B34423">
        <w:rPr>
          <w:lang w:val="pl-PL"/>
        </w:rPr>
        <w:fldChar w:fldCharType="begin"/>
      </w:r>
      <w:r w:rsidRPr="00B34423">
        <w:rPr>
          <w:lang w:val="pl-PL"/>
        </w:rPr>
        <w:instrText xml:space="preserve"> PAGEREF _Toc395510801 \h </w:instrText>
      </w:r>
      <w:r w:rsidRPr="00B34423">
        <w:rPr>
          <w:lang w:val="pl-PL"/>
        </w:rPr>
      </w:r>
      <w:r w:rsidRPr="00B34423">
        <w:rPr>
          <w:lang w:val="pl-PL"/>
        </w:rPr>
        <w:fldChar w:fldCharType="separate"/>
      </w:r>
      <w:r w:rsidRPr="00B34423">
        <w:rPr>
          <w:lang w:val="pl-PL"/>
        </w:rPr>
        <w:t>4</w:t>
      </w:r>
      <w:r w:rsidRPr="00B34423">
        <w:rPr>
          <w:lang w:val="pl-PL"/>
        </w:rPr>
        <w:fldChar w:fldCharType="end"/>
      </w:r>
    </w:p>
    <w:p w:rsidR="0043311B" w:rsidRPr="00B34423" w:rsidRDefault="0043311B">
      <w:pPr>
        <w:pStyle w:val="TOC2"/>
        <w:rPr>
          <w:rFonts w:ascii="Calibri" w:hAnsi="Calibri" w:cs="Calibri"/>
          <w:sz w:val="22"/>
          <w:szCs w:val="22"/>
          <w:lang w:val="pl-PL"/>
        </w:rPr>
      </w:pPr>
      <w:r w:rsidRPr="00B34423">
        <w:rPr>
          <w:lang w:val="pl-PL"/>
        </w:rPr>
        <w:t>2.3.</w:t>
      </w:r>
      <w:r w:rsidRPr="00B34423">
        <w:rPr>
          <w:rFonts w:ascii="Calibri" w:hAnsi="Calibri" w:cs="Calibri"/>
          <w:sz w:val="22"/>
          <w:szCs w:val="22"/>
          <w:lang w:val="pl-PL"/>
        </w:rPr>
        <w:tab/>
      </w:r>
      <w:r w:rsidRPr="00B34423">
        <w:rPr>
          <w:lang w:val="pl-PL"/>
        </w:rPr>
        <w:t>Ograniczenia i wyłączenia</w:t>
      </w:r>
      <w:r w:rsidRPr="00B34423">
        <w:rPr>
          <w:lang w:val="pl-PL"/>
        </w:rPr>
        <w:tab/>
      </w:r>
      <w:r w:rsidRPr="00B34423">
        <w:rPr>
          <w:lang w:val="pl-PL"/>
        </w:rPr>
        <w:fldChar w:fldCharType="begin"/>
      </w:r>
      <w:r w:rsidRPr="00B34423">
        <w:rPr>
          <w:lang w:val="pl-PL"/>
        </w:rPr>
        <w:instrText xml:space="preserve"> PAGEREF _Toc395510802 \h </w:instrText>
      </w:r>
      <w:r w:rsidRPr="00B34423">
        <w:rPr>
          <w:lang w:val="pl-PL"/>
        </w:rPr>
      </w:r>
      <w:r w:rsidRPr="00B34423">
        <w:rPr>
          <w:lang w:val="pl-PL"/>
        </w:rPr>
        <w:fldChar w:fldCharType="separate"/>
      </w:r>
      <w:r w:rsidRPr="00B34423">
        <w:rPr>
          <w:lang w:val="pl-PL"/>
        </w:rPr>
        <w:t>4</w:t>
      </w:r>
      <w:r w:rsidRPr="00B34423">
        <w:rPr>
          <w:lang w:val="pl-PL"/>
        </w:rPr>
        <w:fldChar w:fldCharType="end"/>
      </w:r>
    </w:p>
    <w:p w:rsidR="0043311B" w:rsidRPr="00B34423" w:rsidRDefault="0043311B">
      <w:pPr>
        <w:pStyle w:val="TOC1"/>
        <w:rPr>
          <w:rFonts w:ascii="Calibri" w:hAnsi="Calibri" w:cs="Calibri"/>
          <w:sz w:val="22"/>
          <w:szCs w:val="22"/>
          <w:lang w:val="pl-PL"/>
        </w:rPr>
      </w:pPr>
      <w:r w:rsidRPr="00B34423">
        <w:rPr>
          <w:lang w:val="pl-PL"/>
        </w:rPr>
        <w:t>3.</w:t>
      </w:r>
      <w:r w:rsidRPr="00B34423">
        <w:rPr>
          <w:rFonts w:ascii="Calibri" w:hAnsi="Calibri" w:cs="Calibri"/>
          <w:sz w:val="22"/>
          <w:szCs w:val="22"/>
          <w:lang w:val="pl-PL"/>
        </w:rPr>
        <w:tab/>
      </w:r>
      <w:r w:rsidRPr="00B34423">
        <w:rPr>
          <w:lang w:val="pl-PL"/>
        </w:rPr>
        <w:t>Kontekst biznesowy</w:t>
      </w:r>
      <w:r w:rsidRPr="00B34423">
        <w:rPr>
          <w:lang w:val="pl-PL"/>
        </w:rPr>
        <w:tab/>
      </w:r>
      <w:r w:rsidRPr="00B34423">
        <w:rPr>
          <w:lang w:val="pl-PL"/>
        </w:rPr>
        <w:fldChar w:fldCharType="begin"/>
      </w:r>
      <w:r w:rsidRPr="00B34423">
        <w:rPr>
          <w:lang w:val="pl-PL"/>
        </w:rPr>
        <w:instrText xml:space="preserve"> PAGEREF _Toc395510803 \h </w:instrText>
      </w:r>
      <w:r w:rsidRPr="00B34423">
        <w:rPr>
          <w:lang w:val="pl-PL"/>
        </w:rPr>
      </w:r>
      <w:r w:rsidRPr="00B34423">
        <w:rPr>
          <w:lang w:val="pl-PL"/>
        </w:rPr>
        <w:fldChar w:fldCharType="separate"/>
      </w:r>
      <w:r w:rsidRPr="00B34423">
        <w:rPr>
          <w:lang w:val="pl-PL"/>
        </w:rPr>
        <w:t>5</w:t>
      </w:r>
      <w:r w:rsidRPr="00B34423">
        <w:rPr>
          <w:lang w:val="pl-PL"/>
        </w:rPr>
        <w:fldChar w:fldCharType="end"/>
      </w:r>
    </w:p>
    <w:p w:rsidR="0043311B" w:rsidRPr="00B34423" w:rsidRDefault="0043311B">
      <w:pPr>
        <w:pStyle w:val="TOC2"/>
        <w:rPr>
          <w:rFonts w:ascii="Calibri" w:hAnsi="Calibri" w:cs="Calibri"/>
          <w:sz w:val="22"/>
          <w:szCs w:val="22"/>
          <w:lang w:val="pl-PL"/>
        </w:rPr>
      </w:pPr>
      <w:r w:rsidRPr="00B34423">
        <w:rPr>
          <w:lang w:val="pl-PL"/>
        </w:rPr>
        <w:t>3.1.</w:t>
      </w:r>
      <w:r w:rsidRPr="00B34423">
        <w:rPr>
          <w:rFonts w:ascii="Calibri" w:hAnsi="Calibri" w:cs="Calibri"/>
          <w:sz w:val="22"/>
          <w:szCs w:val="22"/>
          <w:lang w:val="pl-PL"/>
        </w:rPr>
        <w:tab/>
      </w:r>
      <w:r w:rsidRPr="00B34423">
        <w:rPr>
          <w:lang w:val="pl-PL"/>
        </w:rPr>
        <w:t>Profile interesariuszy</w:t>
      </w:r>
      <w:r w:rsidRPr="00B34423">
        <w:rPr>
          <w:lang w:val="pl-PL"/>
        </w:rPr>
        <w:tab/>
      </w:r>
      <w:r w:rsidRPr="00B34423">
        <w:rPr>
          <w:lang w:val="pl-PL"/>
        </w:rPr>
        <w:fldChar w:fldCharType="begin"/>
      </w:r>
      <w:r w:rsidRPr="00B34423">
        <w:rPr>
          <w:lang w:val="pl-PL"/>
        </w:rPr>
        <w:instrText xml:space="preserve"> PAGEREF _Toc395510804 \h </w:instrText>
      </w:r>
      <w:r w:rsidRPr="00B34423">
        <w:rPr>
          <w:lang w:val="pl-PL"/>
        </w:rPr>
      </w:r>
      <w:r w:rsidRPr="00B34423">
        <w:rPr>
          <w:lang w:val="pl-PL"/>
        </w:rPr>
        <w:fldChar w:fldCharType="separate"/>
      </w:r>
      <w:r w:rsidRPr="00B34423">
        <w:rPr>
          <w:lang w:val="pl-PL"/>
        </w:rPr>
        <w:t>5</w:t>
      </w:r>
      <w:r w:rsidRPr="00B34423">
        <w:rPr>
          <w:lang w:val="pl-PL"/>
        </w:rPr>
        <w:fldChar w:fldCharType="end"/>
      </w:r>
    </w:p>
    <w:p w:rsidR="0043311B" w:rsidRPr="00B34423" w:rsidRDefault="0043311B">
      <w:pPr>
        <w:pStyle w:val="TOC2"/>
        <w:rPr>
          <w:rFonts w:ascii="Calibri" w:hAnsi="Calibri" w:cs="Calibri"/>
          <w:sz w:val="22"/>
          <w:szCs w:val="22"/>
          <w:lang w:val="pl-PL"/>
        </w:rPr>
      </w:pPr>
      <w:r w:rsidRPr="00B34423">
        <w:rPr>
          <w:lang w:val="pl-PL"/>
        </w:rPr>
        <w:t>3.2.</w:t>
      </w:r>
      <w:r w:rsidRPr="00B34423">
        <w:rPr>
          <w:rFonts w:ascii="Calibri" w:hAnsi="Calibri" w:cs="Calibri"/>
          <w:sz w:val="22"/>
          <w:szCs w:val="22"/>
          <w:lang w:val="pl-PL"/>
        </w:rPr>
        <w:tab/>
      </w:r>
      <w:r w:rsidRPr="00B34423">
        <w:rPr>
          <w:lang w:val="pl-PL"/>
        </w:rPr>
        <w:t>Priorytety projektu</w:t>
      </w:r>
      <w:r w:rsidRPr="00B34423">
        <w:rPr>
          <w:lang w:val="pl-PL"/>
        </w:rPr>
        <w:tab/>
      </w:r>
      <w:r w:rsidRPr="00B34423">
        <w:rPr>
          <w:lang w:val="pl-PL"/>
        </w:rPr>
        <w:fldChar w:fldCharType="begin"/>
      </w:r>
      <w:r w:rsidRPr="00B34423">
        <w:rPr>
          <w:lang w:val="pl-PL"/>
        </w:rPr>
        <w:instrText xml:space="preserve"> PAGEREF _Toc395510805 \h </w:instrText>
      </w:r>
      <w:r w:rsidRPr="00B34423">
        <w:rPr>
          <w:lang w:val="pl-PL"/>
        </w:rPr>
      </w:r>
      <w:r w:rsidRPr="00B34423">
        <w:rPr>
          <w:lang w:val="pl-PL"/>
        </w:rPr>
        <w:fldChar w:fldCharType="separate"/>
      </w:r>
      <w:r w:rsidRPr="00B34423">
        <w:rPr>
          <w:lang w:val="pl-PL"/>
        </w:rPr>
        <w:t>6</w:t>
      </w:r>
      <w:r w:rsidRPr="00B34423">
        <w:rPr>
          <w:lang w:val="pl-PL"/>
        </w:rPr>
        <w:fldChar w:fldCharType="end"/>
      </w:r>
    </w:p>
    <w:p w:rsidR="0043311B" w:rsidRPr="00B34423" w:rsidRDefault="0043311B">
      <w:pPr>
        <w:pStyle w:val="TOC2"/>
        <w:rPr>
          <w:rFonts w:ascii="Calibri" w:hAnsi="Calibri" w:cs="Calibri"/>
          <w:sz w:val="22"/>
          <w:szCs w:val="22"/>
          <w:lang w:val="pl-PL"/>
        </w:rPr>
      </w:pPr>
      <w:r w:rsidRPr="00B34423">
        <w:rPr>
          <w:lang w:val="pl-PL"/>
        </w:rPr>
        <w:t>3.3.</w:t>
      </w:r>
      <w:r w:rsidRPr="00B34423">
        <w:rPr>
          <w:rFonts w:ascii="Calibri" w:hAnsi="Calibri" w:cs="Calibri"/>
          <w:sz w:val="22"/>
          <w:szCs w:val="22"/>
          <w:lang w:val="pl-PL"/>
        </w:rPr>
        <w:tab/>
      </w:r>
      <w:r w:rsidRPr="00B34423">
        <w:rPr>
          <w:lang w:val="pl-PL"/>
        </w:rPr>
        <w:t>Uwagi na temat wdrożenia</w:t>
      </w:r>
      <w:r w:rsidRPr="00B34423">
        <w:rPr>
          <w:lang w:val="pl-PL"/>
        </w:rPr>
        <w:tab/>
      </w:r>
      <w:r w:rsidRPr="00B34423">
        <w:rPr>
          <w:lang w:val="pl-PL"/>
        </w:rPr>
        <w:fldChar w:fldCharType="begin"/>
      </w:r>
      <w:r w:rsidRPr="00B34423">
        <w:rPr>
          <w:lang w:val="pl-PL"/>
        </w:rPr>
        <w:instrText xml:space="preserve"> PAGEREF _Toc395510806 \h </w:instrText>
      </w:r>
      <w:r w:rsidRPr="00B34423">
        <w:rPr>
          <w:lang w:val="pl-PL"/>
        </w:rPr>
      </w:r>
      <w:r w:rsidRPr="00B34423">
        <w:rPr>
          <w:lang w:val="pl-PL"/>
        </w:rPr>
        <w:fldChar w:fldCharType="separate"/>
      </w:r>
      <w:r w:rsidRPr="00B34423">
        <w:rPr>
          <w:lang w:val="pl-PL"/>
        </w:rPr>
        <w:t>6</w:t>
      </w:r>
      <w:r w:rsidRPr="00B34423">
        <w:rPr>
          <w:lang w:val="pl-PL"/>
        </w:rPr>
        <w:fldChar w:fldCharType="end"/>
      </w:r>
    </w:p>
    <w:p w:rsidR="0043311B" w:rsidRPr="00B34423" w:rsidRDefault="0043311B">
      <w:pPr>
        <w:rPr>
          <w:b/>
          <w:bCs/>
          <w:sz w:val="28"/>
          <w:szCs w:val="28"/>
          <w:lang w:val="pl-PL"/>
        </w:rPr>
      </w:pPr>
      <w:r w:rsidRPr="00B34423">
        <w:rPr>
          <w:b/>
          <w:bCs/>
          <w:sz w:val="28"/>
          <w:szCs w:val="28"/>
          <w:lang w:val="pl-PL"/>
        </w:rPr>
        <w:fldChar w:fldCharType="end"/>
      </w:r>
    </w:p>
    <w:p w:rsidR="0043311B" w:rsidRPr="00B34423" w:rsidRDefault="0043311B">
      <w:pPr>
        <w:rPr>
          <w:b/>
          <w:bCs/>
          <w:sz w:val="28"/>
          <w:szCs w:val="28"/>
          <w:lang w:val="pl-PL"/>
        </w:rPr>
      </w:pPr>
    </w:p>
    <w:p w:rsidR="0043311B" w:rsidRPr="00B34423" w:rsidRDefault="0043311B">
      <w:pPr>
        <w:rPr>
          <w:b/>
          <w:bCs/>
          <w:sz w:val="28"/>
          <w:szCs w:val="28"/>
          <w:lang w:val="pl-PL"/>
        </w:rPr>
      </w:pPr>
    </w:p>
    <w:p w:rsidR="0043311B" w:rsidRPr="00B34423" w:rsidRDefault="0043311B">
      <w:pPr>
        <w:rPr>
          <w:b/>
          <w:bCs/>
          <w:sz w:val="28"/>
          <w:szCs w:val="28"/>
          <w:lang w:val="pl-PL"/>
        </w:rPr>
      </w:pPr>
    </w:p>
    <w:p w:rsidR="0043311B" w:rsidRPr="00B34423" w:rsidRDefault="0043311B">
      <w:pPr>
        <w:pStyle w:val="TOCEntry"/>
        <w:rPr>
          <w:lang w:val="pl-PL"/>
        </w:rPr>
      </w:pPr>
      <w:r w:rsidRPr="00B34423">
        <w:rPr>
          <w:lang w:val="pl-PL"/>
        </w:rPr>
        <w:t>Historia zmian</w:t>
      </w:r>
      <w:bookmarkEnd w:id="0"/>
    </w:p>
    <w:p w:rsidR="0043311B" w:rsidRPr="00B34423" w:rsidRDefault="0043311B">
      <w:pPr>
        <w:rPr>
          <w:b/>
          <w:bCs/>
          <w:sz w:val="28"/>
          <w:szCs w:val="28"/>
          <w:lang w:val="pl-PL"/>
        </w:rPr>
      </w:pPr>
    </w:p>
    <w:p w:rsidR="0043311B" w:rsidRPr="00B34423" w:rsidRDefault="0043311B">
      <w:pPr>
        <w:rPr>
          <w:b/>
          <w:bCs/>
          <w:sz w:val="28"/>
          <w:szCs w:val="28"/>
          <w:lang w:val="pl-PL"/>
        </w:rPr>
      </w:pPr>
    </w:p>
    <w:tbl>
      <w:tblPr>
        <w:tblW w:w="0" w:type="auto"/>
        <w:tblInd w:w="-1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2160"/>
        <w:gridCol w:w="1170"/>
        <w:gridCol w:w="4433"/>
        <w:gridCol w:w="2105"/>
      </w:tblGrid>
      <w:tr w:rsidR="0043311B" w:rsidRPr="00B34423">
        <w:tc>
          <w:tcPr>
            <w:tcW w:w="2160" w:type="dxa"/>
            <w:tcBorders>
              <w:top w:val="single" w:sz="12" w:space="0" w:color="auto"/>
              <w:bottom w:val="double" w:sz="12" w:space="0" w:color="auto"/>
            </w:tcBorders>
          </w:tcPr>
          <w:p w:rsidR="0043311B" w:rsidRPr="00B34423" w:rsidRDefault="0043311B">
            <w:pPr>
              <w:spacing w:before="40" w:after="40"/>
              <w:rPr>
                <w:b/>
                <w:bCs/>
                <w:lang w:val="pl-PL"/>
              </w:rPr>
            </w:pPr>
            <w:r w:rsidRPr="00B34423">
              <w:rPr>
                <w:b/>
                <w:bCs/>
                <w:lang w:val="pl-PL"/>
              </w:rPr>
              <w:t>Nazwisko</w:t>
            </w:r>
          </w:p>
        </w:tc>
        <w:tc>
          <w:tcPr>
            <w:tcW w:w="1170" w:type="dxa"/>
            <w:tcBorders>
              <w:top w:val="single" w:sz="12" w:space="0" w:color="auto"/>
              <w:bottom w:val="double" w:sz="12" w:space="0" w:color="auto"/>
            </w:tcBorders>
          </w:tcPr>
          <w:p w:rsidR="0043311B" w:rsidRPr="00B34423" w:rsidRDefault="0043311B">
            <w:pPr>
              <w:spacing w:before="40" w:after="40"/>
              <w:rPr>
                <w:b/>
                <w:bCs/>
                <w:lang w:val="pl-PL"/>
              </w:rPr>
            </w:pPr>
            <w:r w:rsidRPr="00B34423">
              <w:rPr>
                <w:b/>
                <w:bCs/>
                <w:lang w:val="pl-PL"/>
              </w:rPr>
              <w:t>Data</w:t>
            </w:r>
          </w:p>
        </w:tc>
        <w:tc>
          <w:tcPr>
            <w:tcW w:w="4433" w:type="dxa"/>
            <w:tcBorders>
              <w:top w:val="single" w:sz="12" w:space="0" w:color="auto"/>
              <w:bottom w:val="double" w:sz="12" w:space="0" w:color="auto"/>
            </w:tcBorders>
          </w:tcPr>
          <w:p w:rsidR="0043311B" w:rsidRPr="00B34423" w:rsidRDefault="0043311B">
            <w:pPr>
              <w:spacing w:before="40" w:after="40"/>
              <w:rPr>
                <w:b/>
                <w:bCs/>
                <w:lang w:val="pl-PL"/>
              </w:rPr>
            </w:pPr>
            <w:r w:rsidRPr="00B34423">
              <w:rPr>
                <w:b/>
                <w:bCs/>
                <w:lang w:val="pl-PL"/>
              </w:rPr>
              <w:t>Powód zmiany</w:t>
            </w:r>
          </w:p>
        </w:tc>
        <w:tc>
          <w:tcPr>
            <w:tcW w:w="2105" w:type="dxa"/>
            <w:tcBorders>
              <w:top w:val="single" w:sz="12" w:space="0" w:color="auto"/>
              <w:bottom w:val="double" w:sz="12" w:space="0" w:color="auto"/>
            </w:tcBorders>
          </w:tcPr>
          <w:p w:rsidR="0043311B" w:rsidRPr="00B34423" w:rsidRDefault="0043311B">
            <w:pPr>
              <w:spacing w:before="40" w:after="40"/>
              <w:rPr>
                <w:b/>
                <w:bCs/>
                <w:lang w:val="pl-PL"/>
              </w:rPr>
            </w:pPr>
            <w:r w:rsidRPr="00B34423">
              <w:rPr>
                <w:b/>
                <w:bCs/>
                <w:lang w:val="pl-PL"/>
              </w:rPr>
              <w:t>Wersja</w:t>
            </w:r>
          </w:p>
        </w:tc>
      </w:tr>
      <w:tr w:rsidR="0043311B" w:rsidRPr="00B34423">
        <w:tc>
          <w:tcPr>
            <w:tcW w:w="2160" w:type="dxa"/>
            <w:tcBorders>
              <w:top w:val="nil"/>
            </w:tcBorders>
          </w:tcPr>
          <w:p w:rsidR="0043311B" w:rsidRPr="00B34423" w:rsidRDefault="0043311B">
            <w:pPr>
              <w:spacing w:before="40" w:after="40"/>
              <w:rPr>
                <w:lang w:val="pl-PL"/>
              </w:rPr>
            </w:pPr>
            <w:r w:rsidRPr="00B34423">
              <w:rPr>
                <w:lang w:val="pl-PL"/>
              </w:rPr>
              <w:t>Karl Wiegers</w:t>
            </w:r>
          </w:p>
        </w:tc>
        <w:tc>
          <w:tcPr>
            <w:tcW w:w="1170" w:type="dxa"/>
            <w:tcBorders>
              <w:top w:val="nil"/>
            </w:tcBorders>
          </w:tcPr>
          <w:p w:rsidR="0043311B" w:rsidRPr="00B34423" w:rsidRDefault="0043311B">
            <w:pPr>
              <w:spacing w:before="40" w:after="40"/>
              <w:rPr>
                <w:lang w:val="pl-PL"/>
              </w:rPr>
            </w:pPr>
            <w:r w:rsidRPr="00B34423">
              <w:rPr>
                <w:lang w:val="pl-PL"/>
              </w:rPr>
              <w:t>05</w:t>
            </w:r>
            <w:r>
              <w:rPr>
                <w:lang w:val="pl-PL"/>
              </w:rPr>
              <w:t>.</w:t>
            </w:r>
            <w:r w:rsidRPr="00B34423">
              <w:rPr>
                <w:lang w:val="pl-PL"/>
              </w:rPr>
              <w:t>08</w:t>
            </w:r>
            <w:r>
              <w:rPr>
                <w:lang w:val="pl-PL"/>
              </w:rPr>
              <w:t>.</w:t>
            </w:r>
            <w:r w:rsidRPr="00B34423">
              <w:rPr>
                <w:lang w:val="pl-PL"/>
              </w:rPr>
              <w:t>13</w:t>
            </w:r>
          </w:p>
        </w:tc>
        <w:tc>
          <w:tcPr>
            <w:tcW w:w="4433" w:type="dxa"/>
            <w:tcBorders>
              <w:top w:val="nil"/>
            </w:tcBorders>
          </w:tcPr>
          <w:p w:rsidR="0043311B" w:rsidRPr="00B34423" w:rsidRDefault="0043311B">
            <w:pPr>
              <w:spacing w:before="40" w:after="40"/>
              <w:rPr>
                <w:lang w:val="pl-PL"/>
              </w:rPr>
            </w:pPr>
            <w:r w:rsidRPr="00B34423">
              <w:rPr>
                <w:lang w:val="pl-PL"/>
              </w:rPr>
              <w:t>wstępny szkic</w:t>
            </w:r>
          </w:p>
        </w:tc>
        <w:tc>
          <w:tcPr>
            <w:tcW w:w="2105" w:type="dxa"/>
            <w:tcBorders>
              <w:top w:val="nil"/>
            </w:tcBorders>
          </w:tcPr>
          <w:p w:rsidR="0043311B" w:rsidRPr="00B34423" w:rsidRDefault="0043311B">
            <w:pPr>
              <w:spacing w:before="40" w:after="40"/>
              <w:rPr>
                <w:lang w:val="pl-PL"/>
              </w:rPr>
            </w:pPr>
            <w:r w:rsidRPr="00B34423">
              <w:rPr>
                <w:lang w:val="pl-PL"/>
              </w:rPr>
              <w:t>1.0 szkic 1</w:t>
            </w:r>
            <w:r>
              <w:rPr>
                <w:lang w:val="pl-PL"/>
              </w:rPr>
              <w:t>.</w:t>
            </w:r>
          </w:p>
        </w:tc>
      </w:tr>
      <w:tr w:rsidR="0043311B" w:rsidRPr="00B34423">
        <w:tc>
          <w:tcPr>
            <w:tcW w:w="2160" w:type="dxa"/>
            <w:tcBorders>
              <w:bottom w:val="single" w:sz="12" w:space="0" w:color="auto"/>
            </w:tcBorders>
          </w:tcPr>
          <w:p w:rsidR="0043311B" w:rsidRPr="00B34423" w:rsidRDefault="0043311B">
            <w:pPr>
              <w:spacing w:before="40" w:after="40"/>
              <w:rPr>
                <w:lang w:val="pl-PL"/>
              </w:rPr>
            </w:pPr>
            <w:r w:rsidRPr="00B34423">
              <w:rPr>
                <w:lang w:val="pl-PL"/>
              </w:rPr>
              <w:t>Karl Wiegers</w:t>
            </w:r>
          </w:p>
        </w:tc>
        <w:tc>
          <w:tcPr>
            <w:tcW w:w="1170" w:type="dxa"/>
            <w:tcBorders>
              <w:bottom w:val="single" w:sz="12" w:space="0" w:color="auto"/>
            </w:tcBorders>
          </w:tcPr>
          <w:p w:rsidR="0043311B" w:rsidRPr="00B34423" w:rsidRDefault="0043311B">
            <w:pPr>
              <w:spacing w:before="40" w:after="40"/>
              <w:rPr>
                <w:lang w:val="pl-PL"/>
              </w:rPr>
            </w:pPr>
            <w:r w:rsidRPr="00B34423">
              <w:rPr>
                <w:lang w:val="pl-PL"/>
              </w:rPr>
              <w:t>22</w:t>
            </w:r>
            <w:r>
              <w:rPr>
                <w:lang w:val="pl-PL"/>
              </w:rPr>
              <w:t>.</w:t>
            </w:r>
            <w:r w:rsidRPr="00B34423">
              <w:rPr>
                <w:lang w:val="pl-PL"/>
              </w:rPr>
              <w:t>08</w:t>
            </w:r>
            <w:r>
              <w:rPr>
                <w:lang w:val="pl-PL"/>
              </w:rPr>
              <w:t>.</w:t>
            </w:r>
            <w:r w:rsidRPr="00B34423">
              <w:rPr>
                <w:lang w:val="pl-PL"/>
              </w:rPr>
              <w:t>13</w:t>
            </w:r>
          </w:p>
        </w:tc>
        <w:tc>
          <w:tcPr>
            <w:tcW w:w="4433" w:type="dxa"/>
            <w:tcBorders>
              <w:bottom w:val="single" w:sz="12" w:space="0" w:color="auto"/>
            </w:tcBorders>
          </w:tcPr>
          <w:p w:rsidR="0043311B" w:rsidRPr="00B34423" w:rsidRDefault="0043311B">
            <w:pPr>
              <w:spacing w:before="40" w:after="40"/>
              <w:rPr>
                <w:lang w:val="pl-PL"/>
              </w:rPr>
            </w:pPr>
            <w:r w:rsidRPr="00B34423">
              <w:rPr>
                <w:lang w:val="pl-PL"/>
              </w:rPr>
              <w:t>baza odniesienia uwzględniająca zmiany wprowadzone po inspekcji</w:t>
            </w:r>
          </w:p>
        </w:tc>
        <w:tc>
          <w:tcPr>
            <w:tcW w:w="2105" w:type="dxa"/>
            <w:tcBorders>
              <w:bottom w:val="single" w:sz="12" w:space="0" w:color="auto"/>
            </w:tcBorders>
          </w:tcPr>
          <w:p w:rsidR="0043311B" w:rsidRPr="00B34423" w:rsidRDefault="0043311B">
            <w:pPr>
              <w:spacing w:before="40" w:after="40"/>
              <w:rPr>
                <w:lang w:val="pl-PL"/>
              </w:rPr>
            </w:pPr>
            <w:r w:rsidRPr="00B34423">
              <w:rPr>
                <w:lang w:val="pl-PL"/>
              </w:rPr>
              <w:t>1.0 zatwierdzona</w:t>
            </w:r>
          </w:p>
        </w:tc>
      </w:tr>
    </w:tbl>
    <w:p w:rsidR="0043311B" w:rsidRPr="00B34423" w:rsidRDefault="0043311B">
      <w:pPr>
        <w:rPr>
          <w:sz w:val="32"/>
          <w:szCs w:val="32"/>
          <w:lang w:val="pl-PL"/>
        </w:rPr>
        <w:sectPr w:rsidR="0043311B" w:rsidRPr="00B34423">
          <w:headerReference w:type="default" r:id="rId8"/>
          <w:footerReference w:type="default" r:id="rId9"/>
          <w:pgSz w:w="12240" w:h="15840" w:code="1"/>
          <w:pgMar w:top="1417" w:right="1800" w:bottom="1417" w:left="1800" w:header="709" w:footer="709" w:gutter="0"/>
          <w:pgNumType w:fmt="lowerRoman"/>
          <w:cols w:space="709"/>
        </w:sectPr>
      </w:pPr>
    </w:p>
    <w:p w:rsidR="0043311B" w:rsidRPr="00B34423" w:rsidRDefault="0043311B">
      <w:pPr>
        <w:pStyle w:val="Heading1"/>
        <w:rPr>
          <w:lang w:val="pl-PL"/>
        </w:rPr>
      </w:pPr>
      <w:bookmarkStart w:id="1" w:name="_Toc395510791"/>
      <w:r w:rsidRPr="00B34423">
        <w:rPr>
          <w:lang w:val="pl-PL"/>
        </w:rPr>
        <w:t>Wymagania biznesowe</w:t>
      </w:r>
      <w:bookmarkEnd w:id="1"/>
    </w:p>
    <w:p w:rsidR="0043311B" w:rsidRPr="00B34423" w:rsidRDefault="0043311B">
      <w:pPr>
        <w:pStyle w:val="Heading2"/>
        <w:rPr>
          <w:lang w:val="pl-PL"/>
        </w:rPr>
      </w:pPr>
      <w:bookmarkStart w:id="2" w:name="_Toc395510792"/>
      <w:r w:rsidRPr="00B34423">
        <w:rPr>
          <w:lang w:val="pl-PL"/>
        </w:rPr>
        <w:t>Tło</w:t>
      </w:r>
      <w:bookmarkEnd w:id="2"/>
    </w:p>
    <w:p w:rsidR="0043311B" w:rsidRPr="00B34423" w:rsidRDefault="0043311B">
      <w:pPr>
        <w:rPr>
          <w:lang w:val="pl-PL"/>
        </w:rPr>
      </w:pPr>
      <w:r w:rsidRPr="00B34423">
        <w:rPr>
          <w:lang w:val="pl-PL"/>
        </w:rPr>
        <w:t>Pracownicy firmy Process Impact spędzają obecnie przeciętnie 65 minut dziennie na wyjściach do kafeterii, gdzie wybierają posiłek, jedzą go i płacą za niego. Około 20 minut z tego czasu spędzają, idąc do i z kafeterii, wybierając posiłki i płacąc gotówką albo kartą kredytową. Kiedy pracownicy idą na obiad, spędzają średnio 90 minut poza pracą. Niektórzy z nich dzwonią wcześniej do kafeterii, aby zamówić posiłek, który zostanie przygotowany dla nich do odbioru. Pracownicy nie zawsze mogą dostać to, czego chcą, ponieważ niektóre dania są wykupywane wcześniej przez innych klientów. Kafeteria traci duże ilości jedzenia, gdyż niezakupiona przez klientów żywność musi zostać wyrzucona. Te same okoliczności dotyczą śniadań i kolacji, chociaż o wiele mniej pracowników korzysta wówczas z kafeterii niż w porze obiadowej.</w:t>
      </w:r>
    </w:p>
    <w:p w:rsidR="0043311B" w:rsidRPr="00B34423" w:rsidRDefault="0043311B">
      <w:pPr>
        <w:pStyle w:val="Heading2"/>
        <w:rPr>
          <w:lang w:val="pl-PL"/>
        </w:rPr>
      </w:pPr>
      <w:bookmarkStart w:id="3" w:name="_Toc395510793"/>
      <w:r w:rsidRPr="00B34423">
        <w:rPr>
          <w:lang w:val="pl-PL"/>
        </w:rPr>
        <w:t>Okazja biznesowa</w:t>
      </w:r>
      <w:bookmarkEnd w:id="3"/>
    </w:p>
    <w:p w:rsidR="0043311B" w:rsidRPr="00B34423" w:rsidRDefault="0043311B">
      <w:pPr>
        <w:rPr>
          <w:lang w:val="pl-PL"/>
        </w:rPr>
      </w:pPr>
      <w:r w:rsidRPr="00B34423">
        <w:rPr>
          <w:lang w:val="pl-PL"/>
        </w:rPr>
        <w:t>Wielu pracowników wnioskowało o system, który umożliwiałby klientom kafeterii zamawianie w trybie online posiłków (zdefiniowanych jako zestaw jednej lub kilku pozycji wybranych z menu kafeterii), które można by o określonej godzinie i w określonym dniu odbierać w kafeterii albo we wskazanym miejscu w firmie. Taki system pozwoliłby pracownikom zaoszczędzić czas i zwiększyłby ich szanse na to, że otrzymaliby posiłki, które lubią. Uzyskane wcześniej informacje na temat zamawianych posiłków umożliwiłyby zmniejszenie strat w kafeterii i zwiększyłyby wydajność jej obsługi. Planowana na przyszłość możliwość zamawiania posiłków z lokalnych restauracji spowodowałaby poszerzenie asortymentu dostępnych dań i przyniosłaby oszczędności kosztów dzięki podpisaniu z restauracjami umów o rabaty hurtowe.</w:t>
      </w:r>
    </w:p>
    <w:p w:rsidR="0043311B" w:rsidRPr="00B34423" w:rsidRDefault="0043311B">
      <w:pPr>
        <w:pStyle w:val="Heading2"/>
        <w:rPr>
          <w:lang w:val="pl-PL"/>
        </w:rPr>
      </w:pPr>
      <w:bookmarkStart w:id="4" w:name="_Toc395510794"/>
      <w:r w:rsidRPr="00B34423">
        <w:rPr>
          <w:lang w:val="pl-PL"/>
        </w:rPr>
        <w:t>Cele biznesowe</w:t>
      </w:r>
      <w:bookmarkEnd w:id="4"/>
    </w:p>
    <w:p w:rsidR="0043311B" w:rsidRPr="00B34423" w:rsidRDefault="0043311B">
      <w:pPr>
        <w:pStyle w:val="List"/>
        <w:rPr>
          <w:lang w:val="pl-PL"/>
        </w:rPr>
      </w:pPr>
      <w:r w:rsidRPr="00B34423">
        <w:rPr>
          <w:lang w:val="pl-PL"/>
        </w:rPr>
        <w:t>CB-1: Obniżyć koszty kafeterii związane ze stratami żywności o 40% w ciągu 6 miesięcy od chwili uruchomienia systemu.</w:t>
      </w:r>
    </w:p>
    <w:p w:rsidR="0043311B" w:rsidRPr="00B34423" w:rsidRDefault="0043311B">
      <w:pPr>
        <w:ind w:left="720"/>
        <w:rPr>
          <w:lang w:val="pl-PL"/>
        </w:rPr>
      </w:pPr>
      <w:r w:rsidRPr="00B34423">
        <w:rPr>
          <w:lang w:val="pl-PL"/>
        </w:rPr>
        <w:t>Scale: Koszty jedzenia wyrzucanego w każdym tygodniu przez obsługę kafeterii</w:t>
      </w:r>
    </w:p>
    <w:p w:rsidR="0043311B" w:rsidRPr="00B34423" w:rsidRDefault="0043311B">
      <w:pPr>
        <w:ind w:left="720"/>
        <w:rPr>
          <w:lang w:val="pl-PL"/>
        </w:rPr>
      </w:pPr>
      <w:commentRangeStart w:id="5"/>
      <w:r w:rsidRPr="00B34423">
        <w:rPr>
          <w:lang w:val="pl-PL"/>
        </w:rPr>
        <w:t>Meter</w:t>
      </w:r>
      <w:commentRangeEnd w:id="5"/>
      <w:r>
        <w:rPr>
          <w:rStyle w:val="CommentReference"/>
          <w:rFonts w:ascii="Segoe" w:hAnsi="Segoe"/>
          <w:color w:val="000000"/>
        </w:rPr>
        <w:commentReference w:id="5"/>
      </w:r>
      <w:r w:rsidRPr="00B34423">
        <w:rPr>
          <w:lang w:val="pl-PL"/>
        </w:rPr>
        <w:t>: Zbadanie zapisów w dzienniku systemu magazynowego kafeterii</w:t>
      </w:r>
    </w:p>
    <w:p w:rsidR="0043311B" w:rsidRPr="00B34423" w:rsidRDefault="0043311B">
      <w:pPr>
        <w:ind w:left="720"/>
        <w:rPr>
          <w:lang w:val="pl-PL"/>
        </w:rPr>
      </w:pPr>
      <w:r w:rsidRPr="00B34423">
        <w:rPr>
          <w:lang w:val="pl-PL"/>
        </w:rPr>
        <w:t>Past: 33% (2013, badanie wstępne)</w:t>
      </w:r>
    </w:p>
    <w:p w:rsidR="0043311B" w:rsidRPr="00B34423" w:rsidRDefault="0043311B">
      <w:pPr>
        <w:ind w:left="720"/>
        <w:rPr>
          <w:lang w:val="pl-PL"/>
        </w:rPr>
      </w:pPr>
      <w:r w:rsidRPr="00B34423">
        <w:rPr>
          <w:lang w:val="pl-PL"/>
        </w:rPr>
        <w:t>Goal: Mniej niż 20%</w:t>
      </w:r>
    </w:p>
    <w:p w:rsidR="0043311B" w:rsidRPr="00B34423" w:rsidRDefault="0043311B">
      <w:pPr>
        <w:ind w:left="720"/>
        <w:rPr>
          <w:lang w:val="pl-PL"/>
        </w:rPr>
      </w:pPr>
      <w:r w:rsidRPr="00B34423">
        <w:rPr>
          <w:lang w:val="pl-PL"/>
        </w:rPr>
        <w:t>Stretch: Mniej niż 15%</w:t>
      </w:r>
    </w:p>
    <w:p w:rsidR="0043311B" w:rsidRPr="00B34423" w:rsidRDefault="0043311B">
      <w:pPr>
        <w:ind w:left="720"/>
        <w:rPr>
          <w:lang w:val="pl-PL"/>
        </w:rPr>
      </w:pPr>
    </w:p>
    <w:p w:rsidR="0043311B" w:rsidRPr="00B34423" w:rsidRDefault="0043311B">
      <w:pPr>
        <w:pStyle w:val="List"/>
        <w:rPr>
          <w:lang w:val="pl-PL"/>
        </w:rPr>
      </w:pPr>
      <w:r w:rsidRPr="00B34423">
        <w:rPr>
          <w:lang w:val="pl-PL"/>
        </w:rPr>
        <w:t>CB -2: Zmniejszenie kosztów działalności kafeterii o 15% w ciągu 12 miesięcy od chwili wdrożenia systemu.</w:t>
      </w:r>
    </w:p>
    <w:p w:rsidR="0043311B" w:rsidRPr="00B34423" w:rsidRDefault="0043311B">
      <w:pPr>
        <w:pStyle w:val="List"/>
        <w:rPr>
          <w:lang w:val="pl-PL"/>
        </w:rPr>
      </w:pPr>
      <w:r w:rsidRPr="00B34423">
        <w:rPr>
          <w:lang w:val="pl-PL"/>
        </w:rPr>
        <w:t>CB -3: Zwiększenie przeciętnego efektywnego czasu pracy pracownika kafeterii o 15 minut na dzień w ciągu 6 miesięcy od chwili wdrożenia systemu.</w:t>
      </w:r>
    </w:p>
    <w:p w:rsidR="0043311B" w:rsidRPr="00B34423" w:rsidRDefault="0043311B">
      <w:pPr>
        <w:pStyle w:val="Heading2"/>
        <w:rPr>
          <w:lang w:val="pl-PL"/>
        </w:rPr>
      </w:pPr>
      <w:bookmarkStart w:id="6" w:name="_Toc395510795"/>
      <w:r w:rsidRPr="00B34423">
        <w:rPr>
          <w:lang w:val="pl-PL"/>
        </w:rPr>
        <w:t>Miary sukcesu</w:t>
      </w:r>
      <w:bookmarkEnd w:id="6"/>
    </w:p>
    <w:p w:rsidR="0043311B" w:rsidRPr="00B34423" w:rsidRDefault="0043311B">
      <w:pPr>
        <w:pStyle w:val="List"/>
        <w:rPr>
          <w:lang w:val="pl-PL"/>
        </w:rPr>
      </w:pPr>
      <w:r w:rsidRPr="00B34423">
        <w:rPr>
          <w:lang w:val="pl-PL"/>
        </w:rPr>
        <w:t>MS-1: 75% pracowników, którzy odwiedzali kafeterię przynajmniej 3 razy w tygodniu w ciągu trzeciego kwartału 2013 roku, korzysta</w:t>
      </w:r>
      <w:r>
        <w:rPr>
          <w:lang w:val="pl-PL"/>
        </w:rPr>
        <w:t>ło</w:t>
      </w:r>
      <w:r w:rsidRPr="00B34423">
        <w:rPr>
          <w:lang w:val="pl-PL"/>
        </w:rPr>
        <w:t xml:space="preserve"> z SZK przynajmniej raz na tydzień w ciągu 6 miesięcy od chwili wdrożenia systemu.</w:t>
      </w:r>
    </w:p>
    <w:p w:rsidR="0043311B" w:rsidRPr="00B34423" w:rsidRDefault="0043311B">
      <w:pPr>
        <w:pStyle w:val="List"/>
        <w:rPr>
          <w:lang w:val="pl-PL"/>
        </w:rPr>
      </w:pPr>
      <w:r w:rsidRPr="00B34423">
        <w:rPr>
          <w:lang w:val="pl-PL"/>
        </w:rPr>
        <w:t>MS-2: Przeciętne zadowolenie z usług kafeterii w prowadzonym kwartalnie sondażu wzrosło w ciągu 3 miesięcy o 0,5 w skali od 1 do 6 w porównaniu z oceną za trzeci kwartał 2013 roku i o 1,0 w ciągu 12 miesięcy od chwili wdrożenia systemu.</w:t>
      </w:r>
    </w:p>
    <w:p w:rsidR="0043311B" w:rsidRPr="00B34423" w:rsidRDefault="0043311B">
      <w:pPr>
        <w:pStyle w:val="Heading2"/>
        <w:rPr>
          <w:lang w:val="pl-PL"/>
        </w:rPr>
      </w:pPr>
      <w:bookmarkStart w:id="7" w:name="_Toc395510796"/>
      <w:r w:rsidRPr="00B34423">
        <w:rPr>
          <w:lang w:val="pl-PL"/>
        </w:rPr>
        <w:t>Deklaracja wizji</w:t>
      </w:r>
      <w:bookmarkEnd w:id="7"/>
    </w:p>
    <w:p w:rsidR="0043311B" w:rsidRPr="00B34423" w:rsidRDefault="0043311B">
      <w:pPr>
        <w:rPr>
          <w:lang w:val="pl-PL"/>
        </w:rPr>
      </w:pPr>
      <w:r w:rsidRPr="00B34423">
        <w:rPr>
          <w:lang w:val="pl-PL"/>
        </w:rPr>
        <w:t>Dla pracowników, którzy chcą w trybie online zamawiać posiłki z firmowej kafeterii albo lokalnych restauracji, System zamówień kafeteryjnych jest bazującą na internecie i dostępną na smartfony aplikacją, która pozwala przyjmować indywidualne i zbiorowe zamówienia na posiłki, dokonywać za nie płatności i kierować dostawy przygotowanych dań do wskazanych miejsc na terenie firmy Process Impact. W przeciwieństwie do zamówień dokonywanych telefonicznie lub osobiście pracownicy korzystający z SZK nie będą musieli iść do kafeterii w celu odebrania posiłku, dzięki czemu zaoszczędzą na czasie, a dostępny asortyment dań będzie większy.</w:t>
      </w:r>
    </w:p>
    <w:p w:rsidR="0043311B" w:rsidRPr="00B34423" w:rsidRDefault="0043311B">
      <w:pPr>
        <w:pStyle w:val="Heading2"/>
        <w:rPr>
          <w:lang w:val="pl-PL"/>
        </w:rPr>
      </w:pPr>
      <w:bookmarkStart w:id="8" w:name="_Toc395510797"/>
      <w:r w:rsidRPr="00B34423">
        <w:rPr>
          <w:lang w:val="pl-PL"/>
        </w:rPr>
        <w:t>Zagrożenia biznesowe</w:t>
      </w:r>
      <w:bookmarkEnd w:id="8"/>
    </w:p>
    <w:p w:rsidR="0043311B" w:rsidRPr="00B34423" w:rsidRDefault="0043311B">
      <w:pPr>
        <w:pStyle w:val="List"/>
        <w:rPr>
          <w:lang w:val="pl-PL"/>
        </w:rPr>
      </w:pPr>
      <w:r w:rsidRPr="00B34423">
        <w:rPr>
          <w:lang w:val="pl-PL"/>
        </w:rPr>
        <w:t>ZB-1:</w:t>
      </w:r>
      <w:r w:rsidRPr="00B34423">
        <w:rPr>
          <w:lang w:val="pl-PL"/>
        </w:rPr>
        <w:tab/>
        <w:t>Związek zawodowy pracowników kafeterii może domagać się renegocjacji umów o pracę, aby odzwierciedlały nowe role pracowników i zmienione godziny działania kafeterii (prawdopodobieństwo = 0,6; wpływ = 3).</w:t>
      </w:r>
    </w:p>
    <w:p w:rsidR="0043311B" w:rsidRPr="00B34423" w:rsidRDefault="0043311B">
      <w:pPr>
        <w:pStyle w:val="List"/>
        <w:rPr>
          <w:lang w:val="pl-PL"/>
        </w:rPr>
      </w:pPr>
      <w:r w:rsidRPr="00B34423">
        <w:rPr>
          <w:lang w:val="pl-PL"/>
        </w:rPr>
        <w:t>ZB -2:</w:t>
      </w:r>
      <w:r w:rsidRPr="00B34423">
        <w:rPr>
          <w:lang w:val="pl-PL"/>
        </w:rPr>
        <w:tab/>
        <w:t>Z nowego systemu będzie korzystać zbyt mało pracowników, co zmniejszy zwrot z inwestycji we wdrożenie systemu i w zmiany związane z procedurami działania kafeterii (prawdopodobieństwo = 0,3; wpływ = 9).</w:t>
      </w:r>
    </w:p>
    <w:p w:rsidR="0043311B" w:rsidRPr="00B34423" w:rsidRDefault="0043311B">
      <w:pPr>
        <w:pStyle w:val="List"/>
        <w:rPr>
          <w:lang w:val="pl-PL"/>
        </w:rPr>
      </w:pPr>
      <w:r w:rsidRPr="00B34423">
        <w:rPr>
          <w:lang w:val="pl-PL"/>
        </w:rPr>
        <w:t>ZB -3:</w:t>
      </w:r>
      <w:r w:rsidRPr="00B34423">
        <w:rPr>
          <w:lang w:val="pl-PL"/>
        </w:rPr>
        <w:tab/>
        <w:t>Lokalne restauracje mogą nie zgodzić się na realizację dostaw, co zmniejszy zadowolenie pracowników z systemu i być może wpłynie na rzadsze korzystanie z systemu (prawdopodobieństwo = 0,3; wpływ = 3).</w:t>
      </w:r>
    </w:p>
    <w:p w:rsidR="0043311B" w:rsidRPr="00B34423" w:rsidRDefault="0043311B">
      <w:pPr>
        <w:pStyle w:val="List"/>
        <w:rPr>
          <w:lang w:val="pl-PL"/>
        </w:rPr>
      </w:pPr>
      <w:r w:rsidRPr="00B34423">
        <w:rPr>
          <w:lang w:val="pl-PL"/>
        </w:rPr>
        <w:t>ZB -4:</w:t>
      </w:r>
      <w:r w:rsidRPr="00B34423">
        <w:rPr>
          <w:lang w:val="pl-PL"/>
        </w:rPr>
        <w:tab/>
        <w:t>Nie zostanie osiągnięta wystarczająca wydajność, co oznacza, że pracownicy nie zawsze dostaną na czas swoje posiłki i nie będą mogli zamawiać dostaw na wskazaną przez nich godzinę (prawdopodobieństwo = 0,5; wpływ = 6).</w:t>
      </w:r>
    </w:p>
    <w:p w:rsidR="0043311B" w:rsidRPr="00B34423" w:rsidRDefault="0043311B">
      <w:pPr>
        <w:pStyle w:val="Heading2"/>
        <w:rPr>
          <w:lang w:val="pl-PL"/>
        </w:rPr>
      </w:pPr>
      <w:bookmarkStart w:id="9" w:name="_Toc395510798"/>
      <w:r w:rsidRPr="00B34423">
        <w:rPr>
          <w:lang w:val="pl-PL"/>
        </w:rPr>
        <w:t>Założenia i zależności biznesowe</w:t>
      </w:r>
      <w:bookmarkEnd w:id="9"/>
    </w:p>
    <w:p w:rsidR="0043311B" w:rsidRPr="00B34423" w:rsidRDefault="0043311B">
      <w:pPr>
        <w:pStyle w:val="List"/>
        <w:rPr>
          <w:lang w:val="pl-PL"/>
        </w:rPr>
      </w:pPr>
      <w:r w:rsidRPr="00B34423">
        <w:rPr>
          <w:lang w:val="pl-PL"/>
        </w:rPr>
        <w:t>ZZ-1:</w:t>
      </w:r>
      <w:r w:rsidRPr="00B34423">
        <w:rPr>
          <w:lang w:val="pl-PL"/>
        </w:rPr>
        <w:tab/>
        <w:t>Pracownikom kafeterii zostaną udostępnione systemy z odpowiednimi interfejsami użytkownika, dzięki czemu będą mogli obsługiwać spodziewaną liczbę zamówień posiłków.</w:t>
      </w:r>
    </w:p>
    <w:p w:rsidR="0043311B" w:rsidRPr="00B34423" w:rsidRDefault="0043311B">
      <w:pPr>
        <w:pStyle w:val="List"/>
        <w:rPr>
          <w:lang w:val="pl-PL"/>
        </w:rPr>
      </w:pPr>
      <w:r w:rsidRPr="00B34423">
        <w:rPr>
          <w:lang w:val="pl-PL"/>
        </w:rPr>
        <w:t>ZZ -2:</w:t>
      </w:r>
      <w:r w:rsidRPr="00B34423">
        <w:rPr>
          <w:lang w:val="pl-PL"/>
        </w:rPr>
        <w:tab/>
        <w:t xml:space="preserve">W celu dostarczenia wszystkich posiłków w granicach 15 minut od zamówionego czasu dostawy będą </w:t>
      </w:r>
      <w:r>
        <w:rPr>
          <w:lang w:val="pl-PL"/>
        </w:rPr>
        <w:t xml:space="preserve">do dyspozycji </w:t>
      </w:r>
      <w:r w:rsidRPr="00B34423">
        <w:rPr>
          <w:lang w:val="pl-PL"/>
        </w:rPr>
        <w:t>pracownicy kafeterii oraz pojazdy.</w:t>
      </w:r>
    </w:p>
    <w:p w:rsidR="0043311B" w:rsidRPr="00B34423" w:rsidRDefault="0043311B">
      <w:pPr>
        <w:pStyle w:val="List"/>
        <w:rPr>
          <w:lang w:val="pl-PL"/>
        </w:rPr>
      </w:pPr>
      <w:r w:rsidRPr="00B34423">
        <w:rPr>
          <w:lang w:val="pl-PL"/>
        </w:rPr>
        <w:t>ZL-1:</w:t>
      </w:r>
      <w:r w:rsidRPr="00B34423">
        <w:rPr>
          <w:lang w:val="pl-PL"/>
        </w:rPr>
        <w:tab/>
        <w:t>Jeśli restauracje mają własne system</w:t>
      </w:r>
      <w:r>
        <w:rPr>
          <w:lang w:val="pl-PL"/>
        </w:rPr>
        <w:t>y</w:t>
      </w:r>
      <w:r w:rsidRPr="00B34423">
        <w:rPr>
          <w:lang w:val="pl-PL"/>
        </w:rPr>
        <w:t xml:space="preserve"> zamówień w trybie online, System zamówień kafeteryjnych musi mieć możliwość prowadzenia z nimi dwustronnej komunikacji.</w:t>
      </w:r>
    </w:p>
    <w:p w:rsidR="0043311B" w:rsidRPr="00B34423" w:rsidRDefault="0043311B">
      <w:pPr>
        <w:pStyle w:val="Heading1"/>
        <w:rPr>
          <w:lang w:val="pl-PL"/>
        </w:rPr>
      </w:pPr>
      <w:bookmarkStart w:id="10" w:name="_Toc395510799"/>
      <w:r w:rsidRPr="00B34423">
        <w:rPr>
          <w:lang w:val="pl-PL"/>
        </w:rPr>
        <w:t>Zakres i ograniczenia</w:t>
      </w:r>
      <w:bookmarkEnd w:id="10"/>
    </w:p>
    <w:p w:rsidR="0043311B" w:rsidRPr="00B34423" w:rsidRDefault="0043311B">
      <w:pPr>
        <w:pStyle w:val="Heading2"/>
        <w:rPr>
          <w:lang w:val="pl-PL"/>
        </w:rPr>
      </w:pPr>
      <w:bookmarkStart w:id="11" w:name="_Toc395510800"/>
      <w:r w:rsidRPr="00B34423">
        <w:rPr>
          <w:lang w:val="pl-PL"/>
        </w:rPr>
        <w:t>Najważniejsze funkcje</w:t>
      </w:r>
      <w:bookmarkEnd w:id="11"/>
    </w:p>
    <w:p w:rsidR="0043311B" w:rsidRPr="00B34423" w:rsidRDefault="0043311B">
      <w:pPr>
        <w:pStyle w:val="List"/>
        <w:rPr>
          <w:lang w:val="pl-PL"/>
        </w:rPr>
      </w:pPr>
      <w:r w:rsidRPr="00B34423">
        <w:rPr>
          <w:lang w:val="pl-PL"/>
        </w:rPr>
        <w:t>FN-1:</w:t>
      </w:r>
      <w:r w:rsidRPr="00B34423">
        <w:rPr>
          <w:lang w:val="pl-PL"/>
        </w:rPr>
        <w:tab/>
        <w:t>Odbieranie z kafeterii lub dostarczanie zamówionych posiłków i przyjmowanie płatności.</w:t>
      </w:r>
    </w:p>
    <w:p w:rsidR="0043311B" w:rsidRPr="00B34423" w:rsidRDefault="0043311B">
      <w:pPr>
        <w:pStyle w:val="List"/>
        <w:rPr>
          <w:lang w:val="pl-PL"/>
        </w:rPr>
      </w:pPr>
      <w:r w:rsidRPr="00B34423">
        <w:rPr>
          <w:lang w:val="pl-PL"/>
        </w:rPr>
        <w:t>FN -2:</w:t>
      </w:r>
      <w:r w:rsidRPr="00B34423">
        <w:rPr>
          <w:lang w:val="pl-PL"/>
        </w:rPr>
        <w:tab/>
        <w:t>Odbieranie z lokalnych restauracji posiłków i płacenie za nie.</w:t>
      </w:r>
    </w:p>
    <w:p w:rsidR="0043311B" w:rsidRPr="00B34423" w:rsidRDefault="0043311B">
      <w:pPr>
        <w:pStyle w:val="List"/>
        <w:rPr>
          <w:lang w:val="pl-PL"/>
        </w:rPr>
      </w:pPr>
      <w:r w:rsidRPr="00B34423">
        <w:rPr>
          <w:lang w:val="pl-PL"/>
        </w:rPr>
        <w:t>FN -3:</w:t>
      </w:r>
      <w:r w:rsidRPr="00B34423">
        <w:rPr>
          <w:lang w:val="pl-PL"/>
        </w:rPr>
        <w:tab/>
        <w:t>Tworzenie, przeglądanie, modyfikowanie i odwoływanie subskrypcji na zamówienia stałe, powtarzalne lub dotyczące określonych dni.</w:t>
      </w:r>
    </w:p>
    <w:p w:rsidR="0043311B" w:rsidRPr="00B34423" w:rsidRDefault="0043311B">
      <w:pPr>
        <w:pStyle w:val="List"/>
        <w:rPr>
          <w:lang w:val="pl-PL"/>
        </w:rPr>
      </w:pPr>
      <w:r w:rsidRPr="00B34423">
        <w:rPr>
          <w:lang w:val="pl-PL"/>
        </w:rPr>
        <w:t>FN -4:</w:t>
      </w:r>
      <w:r w:rsidRPr="00B34423">
        <w:rPr>
          <w:lang w:val="pl-PL"/>
        </w:rPr>
        <w:tab/>
        <w:t>Tworzenie, przeglądanie, modyfikowanie, usuwanie i archiwizacja menu kafeterii.</w:t>
      </w:r>
    </w:p>
    <w:p w:rsidR="0043311B" w:rsidRPr="00B34423" w:rsidRDefault="0043311B">
      <w:pPr>
        <w:pStyle w:val="List"/>
        <w:rPr>
          <w:lang w:val="pl-PL"/>
        </w:rPr>
      </w:pPr>
      <w:r w:rsidRPr="00B34423">
        <w:rPr>
          <w:lang w:val="pl-PL"/>
        </w:rPr>
        <w:t>FN -5:</w:t>
      </w:r>
      <w:r w:rsidRPr="00B34423">
        <w:rPr>
          <w:lang w:val="pl-PL"/>
        </w:rPr>
        <w:tab/>
        <w:t>Przeglądanie składników oraz informacji o wartościach odżywczych poszczególnych pozycji z menu kafeterii.</w:t>
      </w:r>
    </w:p>
    <w:p w:rsidR="0043311B" w:rsidRPr="00B34423" w:rsidRDefault="0043311B">
      <w:pPr>
        <w:pStyle w:val="List"/>
        <w:rPr>
          <w:lang w:val="pl-PL"/>
        </w:rPr>
      </w:pPr>
      <w:r w:rsidRPr="00B34423">
        <w:rPr>
          <w:lang w:val="pl-PL"/>
        </w:rPr>
        <w:t>FN -6:</w:t>
      </w:r>
      <w:r w:rsidRPr="00B34423">
        <w:rPr>
          <w:lang w:val="pl-PL"/>
        </w:rPr>
        <w:tab/>
        <w:t>Udostępnienie systemu za pośrednictwem firmowego intranetu, smartfonów, tabletów oraz przez internet dla autoryzowanych pracowników.</w:t>
      </w:r>
    </w:p>
    <w:p w:rsidR="0043311B" w:rsidRPr="00FC6EF7" w:rsidRDefault="0043311B">
      <w:pPr>
        <w:pStyle w:val="Fig-Graphic"/>
        <w:rPr>
          <w:sz w:val="20"/>
          <w:szCs w:val="20"/>
          <w:lang w:val="pl-PL"/>
        </w:rPr>
      </w:pPr>
      <w:r w:rsidRPr="00FC6EF7">
        <w:rPr>
          <w:sz w:val="20"/>
          <w:szCs w:val="20"/>
          <w:lang w:val="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75pt;height:219.75pt">
            <v:imagedata r:id="rId11" o:title=""/>
          </v:shape>
        </w:pict>
      </w:r>
      <w:r w:rsidRPr="00FC6EF7">
        <w:rPr>
          <w:sz w:val="20"/>
          <w:szCs w:val="20"/>
          <w:lang w:val="pl-PL"/>
        </w:rPr>
        <w:t xml:space="preserve"> </w:t>
      </w:r>
    </w:p>
    <w:p w:rsidR="0043311B" w:rsidRPr="00B34423" w:rsidRDefault="0043311B">
      <w:pPr>
        <w:pStyle w:val="Num-Caption"/>
        <w:rPr>
          <w:lang w:val="pl-PL"/>
        </w:rPr>
      </w:pPr>
      <w:r w:rsidRPr="00B34423">
        <w:rPr>
          <w:rStyle w:val="FigNum"/>
          <w:bCs/>
          <w:caps w:val="0"/>
          <w:sz w:val="24"/>
          <w:lang w:val="pl-PL"/>
        </w:rPr>
        <w:t xml:space="preserve">Rysunek 1. </w:t>
      </w:r>
      <w:r w:rsidRPr="00B34423">
        <w:rPr>
          <w:lang w:val="pl-PL"/>
        </w:rPr>
        <w:t>Fragment drzewa funkcjonalności System zamówień kafeteryjnych</w:t>
      </w:r>
    </w:p>
    <w:p w:rsidR="0043311B" w:rsidRPr="00B34423" w:rsidRDefault="0043311B">
      <w:pPr>
        <w:pStyle w:val="Heading2"/>
        <w:rPr>
          <w:lang w:val="pl-PL"/>
        </w:rPr>
      </w:pPr>
      <w:bookmarkStart w:id="12" w:name="_Toc395510801"/>
      <w:r w:rsidRPr="00B34423">
        <w:rPr>
          <w:lang w:val="pl-PL"/>
        </w:rPr>
        <w:t>Zakres wydania wstępnego i kolejnych wydań</w:t>
      </w:r>
      <w:bookmarkEnd w:id="12"/>
    </w:p>
    <w:tbl>
      <w:tblPr>
        <w:tblW w:w="0" w:type="auto"/>
        <w:tblInd w:w="2" w:type="dxa"/>
        <w:tblLayout w:type="fixed"/>
        <w:tblCellMar>
          <w:left w:w="0" w:type="dxa"/>
          <w:right w:w="0" w:type="dxa"/>
        </w:tblCellMar>
        <w:tblLook w:val="0000"/>
      </w:tblPr>
      <w:tblGrid>
        <w:gridCol w:w="1904"/>
        <w:gridCol w:w="2670"/>
        <w:gridCol w:w="2731"/>
        <w:gridCol w:w="2190"/>
      </w:tblGrid>
      <w:tr w:rsidR="0043311B" w:rsidRPr="00B34423">
        <w:tc>
          <w:tcPr>
            <w:tcW w:w="1904" w:type="dxa"/>
            <w:tcBorders>
              <w:top w:val="single" w:sz="12" w:space="0" w:color="auto"/>
              <w:left w:val="single" w:sz="12" w:space="0" w:color="auto"/>
              <w:bottom w:val="double" w:sz="12" w:space="0" w:color="auto"/>
              <w:right w:val="single" w:sz="6" w:space="0" w:color="auto"/>
            </w:tcBorders>
            <w:shd w:val="clear" w:color="auto" w:fill="C0C0C0"/>
          </w:tcPr>
          <w:p w:rsidR="0043311B" w:rsidRPr="00B34423" w:rsidRDefault="0043311B">
            <w:pPr>
              <w:pStyle w:val="TableHead"/>
              <w:rPr>
                <w:lang w:val="pl-PL"/>
              </w:rPr>
            </w:pPr>
            <w:r w:rsidRPr="00B34423">
              <w:rPr>
                <w:lang w:val="pl-PL"/>
              </w:rPr>
              <w:t>Funkcja</w:t>
            </w:r>
          </w:p>
        </w:tc>
        <w:tc>
          <w:tcPr>
            <w:tcW w:w="2670" w:type="dxa"/>
            <w:tcBorders>
              <w:top w:val="single" w:sz="12" w:space="0" w:color="auto"/>
              <w:left w:val="single" w:sz="6" w:space="0" w:color="auto"/>
              <w:bottom w:val="double" w:sz="12" w:space="0" w:color="auto"/>
              <w:right w:val="single" w:sz="6" w:space="0" w:color="auto"/>
            </w:tcBorders>
            <w:shd w:val="clear" w:color="auto" w:fill="C0C0C0"/>
          </w:tcPr>
          <w:p w:rsidR="0043311B" w:rsidRPr="00B34423" w:rsidRDefault="0043311B">
            <w:pPr>
              <w:pStyle w:val="TableHead"/>
              <w:rPr>
                <w:lang w:val="pl-PL"/>
              </w:rPr>
            </w:pPr>
            <w:r w:rsidRPr="00B34423">
              <w:rPr>
                <w:lang w:val="pl-PL"/>
              </w:rPr>
              <w:t>Wydanie 1.</w:t>
            </w:r>
          </w:p>
        </w:tc>
        <w:tc>
          <w:tcPr>
            <w:tcW w:w="2731" w:type="dxa"/>
            <w:tcBorders>
              <w:top w:val="single" w:sz="12" w:space="0" w:color="auto"/>
              <w:left w:val="single" w:sz="6" w:space="0" w:color="auto"/>
              <w:bottom w:val="double" w:sz="12" w:space="0" w:color="auto"/>
              <w:right w:val="single" w:sz="6" w:space="0" w:color="auto"/>
            </w:tcBorders>
            <w:shd w:val="clear" w:color="auto" w:fill="C0C0C0"/>
          </w:tcPr>
          <w:p w:rsidR="0043311B" w:rsidRPr="00B34423" w:rsidRDefault="0043311B">
            <w:pPr>
              <w:pStyle w:val="TableHead"/>
              <w:rPr>
                <w:lang w:val="pl-PL"/>
              </w:rPr>
            </w:pPr>
            <w:r w:rsidRPr="00B34423">
              <w:rPr>
                <w:lang w:val="pl-PL"/>
              </w:rPr>
              <w:t>Wydanie 2.</w:t>
            </w:r>
          </w:p>
        </w:tc>
        <w:tc>
          <w:tcPr>
            <w:tcW w:w="2190" w:type="dxa"/>
            <w:tcBorders>
              <w:top w:val="single" w:sz="12" w:space="0" w:color="auto"/>
              <w:left w:val="single" w:sz="6" w:space="0" w:color="auto"/>
              <w:bottom w:val="double" w:sz="12" w:space="0" w:color="auto"/>
              <w:right w:val="single" w:sz="12" w:space="0" w:color="auto"/>
            </w:tcBorders>
            <w:shd w:val="clear" w:color="auto" w:fill="C0C0C0"/>
          </w:tcPr>
          <w:p w:rsidR="0043311B" w:rsidRPr="00B34423" w:rsidRDefault="0043311B">
            <w:pPr>
              <w:pStyle w:val="TableHead"/>
              <w:rPr>
                <w:lang w:val="pl-PL"/>
              </w:rPr>
            </w:pPr>
            <w:r w:rsidRPr="00B34423">
              <w:rPr>
                <w:lang w:val="pl-PL"/>
              </w:rPr>
              <w:t>Wydanie 3.</w:t>
            </w:r>
          </w:p>
        </w:tc>
      </w:tr>
      <w:tr w:rsidR="0043311B" w:rsidRPr="00B34423">
        <w:tc>
          <w:tcPr>
            <w:tcW w:w="1904" w:type="dxa"/>
            <w:tcBorders>
              <w:top w:val="double" w:sz="12" w:space="0" w:color="auto"/>
              <w:left w:val="single" w:sz="12" w:space="0" w:color="auto"/>
              <w:bottom w:val="single" w:sz="6" w:space="0" w:color="auto"/>
              <w:right w:val="single" w:sz="6" w:space="0" w:color="auto"/>
            </w:tcBorders>
          </w:tcPr>
          <w:p w:rsidR="0043311B" w:rsidRPr="00B34423" w:rsidRDefault="0043311B">
            <w:pPr>
              <w:pStyle w:val="TableTextsmall"/>
              <w:rPr>
                <w:lang w:val="pl-PL"/>
              </w:rPr>
            </w:pPr>
            <w:r w:rsidRPr="00B34423">
              <w:rPr>
                <w:lang w:val="pl-PL"/>
              </w:rPr>
              <w:t>FU-1. Zamówienie w kafeterii</w:t>
            </w:r>
          </w:p>
        </w:tc>
        <w:tc>
          <w:tcPr>
            <w:tcW w:w="2670" w:type="dxa"/>
            <w:tcBorders>
              <w:top w:val="double" w:sz="12" w:space="0" w:color="auto"/>
              <w:left w:val="single" w:sz="6" w:space="0" w:color="auto"/>
              <w:bottom w:val="single" w:sz="6" w:space="0" w:color="auto"/>
              <w:right w:val="single" w:sz="6" w:space="0" w:color="auto"/>
            </w:tcBorders>
          </w:tcPr>
          <w:p w:rsidR="0043311B" w:rsidRPr="00B34423" w:rsidRDefault="0043311B">
            <w:pPr>
              <w:pStyle w:val="TableTextsmall"/>
              <w:rPr>
                <w:lang w:val="pl-PL"/>
              </w:rPr>
            </w:pPr>
            <w:r w:rsidRPr="00B34423">
              <w:rPr>
                <w:lang w:val="pl-PL"/>
              </w:rPr>
              <w:t>Standardowe posiłki wyłącznie z menu obiadowego. Za dostarczane posiłki można płacić wyłącznie przez potrącenia z wypłat</w:t>
            </w:r>
          </w:p>
        </w:tc>
        <w:tc>
          <w:tcPr>
            <w:tcW w:w="2731" w:type="dxa"/>
            <w:tcBorders>
              <w:top w:val="double" w:sz="12" w:space="0" w:color="auto"/>
              <w:left w:val="single" w:sz="6" w:space="0" w:color="auto"/>
              <w:bottom w:val="single" w:sz="6" w:space="0" w:color="auto"/>
              <w:right w:val="single" w:sz="6" w:space="0" w:color="auto"/>
            </w:tcBorders>
          </w:tcPr>
          <w:p w:rsidR="0043311B" w:rsidRPr="00B34423" w:rsidRDefault="0043311B">
            <w:pPr>
              <w:pStyle w:val="TableTextsmall"/>
              <w:rPr>
                <w:lang w:val="pl-PL"/>
              </w:rPr>
            </w:pPr>
            <w:r w:rsidRPr="00B34423">
              <w:rPr>
                <w:lang w:val="pl-PL"/>
              </w:rPr>
              <w:t>Płatności kartami kredytowymi i debetowymi</w:t>
            </w:r>
          </w:p>
        </w:tc>
        <w:tc>
          <w:tcPr>
            <w:tcW w:w="2190" w:type="dxa"/>
            <w:tcBorders>
              <w:top w:val="double" w:sz="12" w:space="0" w:color="auto"/>
              <w:left w:val="single" w:sz="6" w:space="0" w:color="auto"/>
              <w:bottom w:val="single" w:sz="6" w:space="0" w:color="auto"/>
              <w:right w:val="single" w:sz="12" w:space="0" w:color="auto"/>
            </w:tcBorders>
          </w:tcPr>
          <w:p w:rsidR="0043311B" w:rsidRPr="00B34423" w:rsidRDefault="0043311B">
            <w:pPr>
              <w:pStyle w:val="TableTextsmall"/>
              <w:rPr>
                <w:lang w:val="pl-PL"/>
              </w:rPr>
            </w:pPr>
            <w:r w:rsidRPr="00B34423">
              <w:rPr>
                <w:lang w:val="pl-PL"/>
              </w:rPr>
              <w:t>Przyjmowanie zamówień na śniadania i kolacje</w:t>
            </w:r>
          </w:p>
        </w:tc>
      </w:tr>
      <w:tr w:rsidR="0043311B" w:rsidRPr="00B34423">
        <w:tc>
          <w:tcPr>
            <w:tcW w:w="1904" w:type="dxa"/>
            <w:tcBorders>
              <w:top w:val="single" w:sz="6" w:space="0" w:color="auto"/>
              <w:left w:val="single" w:sz="12" w:space="0" w:color="auto"/>
              <w:bottom w:val="single" w:sz="6" w:space="0" w:color="auto"/>
              <w:right w:val="single" w:sz="6" w:space="0" w:color="auto"/>
            </w:tcBorders>
          </w:tcPr>
          <w:p w:rsidR="0043311B" w:rsidRPr="00B34423" w:rsidRDefault="0043311B">
            <w:pPr>
              <w:pStyle w:val="TableTextsmall"/>
              <w:rPr>
                <w:lang w:val="pl-PL"/>
              </w:rPr>
            </w:pPr>
            <w:r w:rsidRPr="00B34423">
              <w:rPr>
                <w:lang w:val="pl-PL"/>
              </w:rPr>
              <w:t>FU-2. Zamówienie w restauracji</w:t>
            </w:r>
          </w:p>
        </w:tc>
        <w:tc>
          <w:tcPr>
            <w:tcW w:w="2670" w:type="dxa"/>
            <w:tcBorders>
              <w:top w:val="single" w:sz="6" w:space="0" w:color="auto"/>
              <w:left w:val="single" w:sz="6" w:space="0" w:color="auto"/>
              <w:bottom w:val="single" w:sz="6" w:space="0" w:color="auto"/>
              <w:right w:val="single" w:sz="6" w:space="0" w:color="auto"/>
            </w:tcBorders>
          </w:tcPr>
          <w:p w:rsidR="0043311B" w:rsidRPr="00B34423" w:rsidRDefault="0043311B">
            <w:pPr>
              <w:pStyle w:val="TableTextsmall"/>
              <w:rPr>
                <w:lang w:val="pl-PL"/>
              </w:rPr>
            </w:pPr>
            <w:r w:rsidRPr="00B34423">
              <w:rPr>
                <w:lang w:val="pl-PL"/>
              </w:rPr>
              <w:t>Brak implementacji</w:t>
            </w:r>
          </w:p>
        </w:tc>
        <w:tc>
          <w:tcPr>
            <w:tcW w:w="2731" w:type="dxa"/>
            <w:tcBorders>
              <w:top w:val="single" w:sz="6" w:space="0" w:color="auto"/>
              <w:left w:val="single" w:sz="6" w:space="0" w:color="auto"/>
              <w:bottom w:val="single" w:sz="6" w:space="0" w:color="auto"/>
              <w:right w:val="single" w:sz="6" w:space="0" w:color="auto"/>
            </w:tcBorders>
          </w:tcPr>
          <w:p w:rsidR="0043311B" w:rsidRPr="00B34423" w:rsidRDefault="0043311B">
            <w:pPr>
              <w:pStyle w:val="TableTextsmall"/>
              <w:rPr>
                <w:lang w:val="pl-PL"/>
              </w:rPr>
            </w:pPr>
            <w:r w:rsidRPr="00B34423">
              <w:rPr>
                <w:lang w:val="pl-PL"/>
              </w:rPr>
              <w:t>Dostawa wyłącznie na terenie firmy</w:t>
            </w:r>
          </w:p>
        </w:tc>
        <w:tc>
          <w:tcPr>
            <w:tcW w:w="2190" w:type="dxa"/>
            <w:tcBorders>
              <w:top w:val="single" w:sz="6" w:space="0" w:color="auto"/>
              <w:left w:val="single" w:sz="6" w:space="0" w:color="auto"/>
              <w:bottom w:val="single" w:sz="6" w:space="0" w:color="auto"/>
              <w:right w:val="single" w:sz="12" w:space="0" w:color="auto"/>
            </w:tcBorders>
          </w:tcPr>
          <w:p w:rsidR="0043311B" w:rsidRPr="00B34423" w:rsidRDefault="0043311B">
            <w:pPr>
              <w:pStyle w:val="TableTextsmall"/>
              <w:rPr>
                <w:lang w:val="pl-PL"/>
              </w:rPr>
            </w:pPr>
            <w:r w:rsidRPr="00B34423">
              <w:rPr>
                <w:lang w:val="pl-PL"/>
              </w:rPr>
              <w:t>Pełna implementacja</w:t>
            </w:r>
          </w:p>
        </w:tc>
      </w:tr>
      <w:tr w:rsidR="0043311B" w:rsidRPr="00B34423">
        <w:tc>
          <w:tcPr>
            <w:tcW w:w="1904" w:type="dxa"/>
            <w:tcBorders>
              <w:top w:val="single" w:sz="6" w:space="0" w:color="auto"/>
              <w:left w:val="single" w:sz="12" w:space="0" w:color="auto"/>
              <w:bottom w:val="single" w:sz="6" w:space="0" w:color="auto"/>
              <w:right w:val="single" w:sz="6" w:space="0" w:color="auto"/>
            </w:tcBorders>
          </w:tcPr>
          <w:p w:rsidR="0043311B" w:rsidRPr="00B34423" w:rsidRDefault="0043311B">
            <w:pPr>
              <w:pStyle w:val="TableTextsmall"/>
              <w:rPr>
                <w:lang w:val="pl-PL"/>
              </w:rPr>
            </w:pPr>
            <w:r w:rsidRPr="00B34423">
              <w:rPr>
                <w:lang w:val="pl-PL"/>
              </w:rPr>
              <w:t>FU-3. Subskrypcje posiłków</w:t>
            </w:r>
          </w:p>
        </w:tc>
        <w:tc>
          <w:tcPr>
            <w:tcW w:w="2670" w:type="dxa"/>
            <w:tcBorders>
              <w:top w:val="single" w:sz="6" w:space="0" w:color="auto"/>
              <w:left w:val="single" w:sz="6" w:space="0" w:color="auto"/>
              <w:bottom w:val="single" w:sz="6" w:space="0" w:color="auto"/>
              <w:right w:val="single" w:sz="6" w:space="0" w:color="auto"/>
            </w:tcBorders>
          </w:tcPr>
          <w:p w:rsidR="0043311B" w:rsidRPr="00B34423" w:rsidRDefault="0043311B">
            <w:pPr>
              <w:pStyle w:val="TableTextsmall"/>
              <w:rPr>
                <w:lang w:val="pl-PL"/>
              </w:rPr>
            </w:pPr>
            <w:r w:rsidRPr="00B34423">
              <w:rPr>
                <w:lang w:val="pl-PL"/>
              </w:rPr>
              <w:t>Brak implementacji</w:t>
            </w:r>
          </w:p>
        </w:tc>
        <w:tc>
          <w:tcPr>
            <w:tcW w:w="2731" w:type="dxa"/>
            <w:tcBorders>
              <w:top w:val="single" w:sz="6" w:space="0" w:color="auto"/>
              <w:left w:val="single" w:sz="6" w:space="0" w:color="auto"/>
              <w:bottom w:val="single" w:sz="6" w:space="0" w:color="auto"/>
              <w:right w:val="single" w:sz="6" w:space="0" w:color="auto"/>
            </w:tcBorders>
          </w:tcPr>
          <w:p w:rsidR="0043311B" w:rsidRPr="00B34423" w:rsidRDefault="0043311B">
            <w:pPr>
              <w:pStyle w:val="TableTextsmall"/>
              <w:rPr>
                <w:lang w:val="pl-PL"/>
              </w:rPr>
            </w:pPr>
            <w:r w:rsidRPr="00B34423">
              <w:rPr>
                <w:lang w:val="pl-PL"/>
              </w:rPr>
              <w:t>Implementacja, jeśli pozwoli na to czas</w:t>
            </w:r>
          </w:p>
        </w:tc>
        <w:tc>
          <w:tcPr>
            <w:tcW w:w="2190" w:type="dxa"/>
            <w:tcBorders>
              <w:top w:val="single" w:sz="6" w:space="0" w:color="auto"/>
              <w:left w:val="single" w:sz="6" w:space="0" w:color="auto"/>
              <w:bottom w:val="single" w:sz="6" w:space="0" w:color="auto"/>
              <w:right w:val="single" w:sz="12" w:space="0" w:color="auto"/>
            </w:tcBorders>
          </w:tcPr>
          <w:p w:rsidR="0043311B" w:rsidRPr="00B34423" w:rsidRDefault="0043311B">
            <w:pPr>
              <w:pStyle w:val="TableTextsmall"/>
              <w:rPr>
                <w:lang w:val="pl-PL"/>
              </w:rPr>
            </w:pPr>
            <w:r w:rsidRPr="00B34423">
              <w:rPr>
                <w:lang w:val="pl-PL"/>
              </w:rPr>
              <w:t>Pełna implementacja</w:t>
            </w:r>
          </w:p>
        </w:tc>
      </w:tr>
      <w:tr w:rsidR="0043311B" w:rsidRPr="00B34423">
        <w:tc>
          <w:tcPr>
            <w:tcW w:w="1904" w:type="dxa"/>
            <w:tcBorders>
              <w:top w:val="single" w:sz="6" w:space="0" w:color="auto"/>
              <w:left w:val="single" w:sz="12" w:space="0" w:color="auto"/>
              <w:bottom w:val="single" w:sz="6" w:space="0" w:color="auto"/>
              <w:right w:val="single" w:sz="6" w:space="0" w:color="auto"/>
            </w:tcBorders>
          </w:tcPr>
          <w:p w:rsidR="0043311B" w:rsidRPr="00B34423" w:rsidRDefault="0043311B">
            <w:pPr>
              <w:pStyle w:val="TableTextsmall"/>
              <w:rPr>
                <w:lang w:val="pl-PL"/>
              </w:rPr>
            </w:pPr>
            <w:r w:rsidRPr="00B34423">
              <w:rPr>
                <w:lang w:val="pl-PL"/>
              </w:rPr>
              <w:t>FU-4. Menu</w:t>
            </w:r>
          </w:p>
        </w:tc>
        <w:tc>
          <w:tcPr>
            <w:tcW w:w="2670" w:type="dxa"/>
            <w:tcBorders>
              <w:top w:val="single" w:sz="6" w:space="0" w:color="auto"/>
              <w:left w:val="single" w:sz="6" w:space="0" w:color="auto"/>
              <w:bottom w:val="single" w:sz="6" w:space="0" w:color="auto"/>
              <w:right w:val="single" w:sz="6" w:space="0" w:color="auto"/>
            </w:tcBorders>
          </w:tcPr>
          <w:p w:rsidR="0043311B" w:rsidRPr="00B34423" w:rsidRDefault="0043311B">
            <w:pPr>
              <w:pStyle w:val="TableTextsmall"/>
              <w:rPr>
                <w:lang w:val="pl-PL"/>
              </w:rPr>
            </w:pPr>
            <w:r w:rsidRPr="00B34423">
              <w:rPr>
                <w:lang w:val="pl-PL"/>
              </w:rPr>
              <w:t>Tworzenie i podgląd menu</w:t>
            </w:r>
          </w:p>
        </w:tc>
        <w:tc>
          <w:tcPr>
            <w:tcW w:w="2731" w:type="dxa"/>
            <w:tcBorders>
              <w:top w:val="single" w:sz="6" w:space="0" w:color="auto"/>
              <w:left w:val="single" w:sz="6" w:space="0" w:color="auto"/>
              <w:bottom w:val="single" w:sz="6" w:space="0" w:color="auto"/>
              <w:right w:val="single" w:sz="6" w:space="0" w:color="auto"/>
            </w:tcBorders>
          </w:tcPr>
          <w:p w:rsidR="0043311B" w:rsidRPr="00B34423" w:rsidRDefault="0043311B">
            <w:pPr>
              <w:pStyle w:val="TableTextsmall"/>
              <w:rPr>
                <w:lang w:val="pl-PL"/>
              </w:rPr>
            </w:pPr>
            <w:r w:rsidRPr="00B34423">
              <w:rPr>
                <w:lang w:val="pl-PL"/>
              </w:rPr>
              <w:t>Modyfikowanie, usuwanie i archiwizacja menu</w:t>
            </w:r>
          </w:p>
        </w:tc>
        <w:tc>
          <w:tcPr>
            <w:tcW w:w="2190" w:type="dxa"/>
            <w:tcBorders>
              <w:top w:val="single" w:sz="6" w:space="0" w:color="auto"/>
              <w:left w:val="single" w:sz="6" w:space="0" w:color="auto"/>
              <w:bottom w:val="single" w:sz="6" w:space="0" w:color="auto"/>
              <w:right w:val="single" w:sz="12" w:space="0" w:color="auto"/>
            </w:tcBorders>
          </w:tcPr>
          <w:p w:rsidR="0043311B" w:rsidRPr="00B34423" w:rsidRDefault="0043311B">
            <w:pPr>
              <w:pStyle w:val="TableTextsmall"/>
              <w:rPr>
                <w:lang w:val="pl-PL"/>
              </w:rPr>
            </w:pPr>
          </w:p>
        </w:tc>
      </w:tr>
      <w:tr w:rsidR="0043311B" w:rsidRPr="00B34423">
        <w:tc>
          <w:tcPr>
            <w:tcW w:w="1904" w:type="dxa"/>
            <w:tcBorders>
              <w:top w:val="single" w:sz="6" w:space="0" w:color="auto"/>
              <w:left w:val="single" w:sz="12" w:space="0" w:color="auto"/>
              <w:bottom w:val="single" w:sz="6" w:space="0" w:color="auto"/>
              <w:right w:val="single" w:sz="6" w:space="0" w:color="auto"/>
            </w:tcBorders>
          </w:tcPr>
          <w:p w:rsidR="0043311B" w:rsidRPr="00B34423" w:rsidRDefault="0043311B">
            <w:pPr>
              <w:pStyle w:val="TableTextsmall"/>
              <w:rPr>
                <w:lang w:val="pl-PL"/>
              </w:rPr>
            </w:pPr>
            <w:r w:rsidRPr="00B34423">
              <w:rPr>
                <w:lang w:val="pl-PL"/>
              </w:rPr>
              <w:t>FU-5. Listy składników</w:t>
            </w:r>
          </w:p>
        </w:tc>
        <w:tc>
          <w:tcPr>
            <w:tcW w:w="2670" w:type="dxa"/>
            <w:tcBorders>
              <w:top w:val="single" w:sz="6" w:space="0" w:color="auto"/>
              <w:left w:val="single" w:sz="6" w:space="0" w:color="auto"/>
              <w:bottom w:val="single" w:sz="6" w:space="0" w:color="auto"/>
              <w:right w:val="single" w:sz="6" w:space="0" w:color="auto"/>
            </w:tcBorders>
          </w:tcPr>
          <w:p w:rsidR="0043311B" w:rsidRPr="00B34423" w:rsidRDefault="0043311B">
            <w:pPr>
              <w:pStyle w:val="TableTextsmall"/>
              <w:rPr>
                <w:lang w:val="pl-PL"/>
              </w:rPr>
            </w:pPr>
            <w:r w:rsidRPr="00B34423">
              <w:rPr>
                <w:lang w:val="pl-PL"/>
              </w:rPr>
              <w:t>Brak implementacji</w:t>
            </w:r>
          </w:p>
        </w:tc>
        <w:tc>
          <w:tcPr>
            <w:tcW w:w="2731" w:type="dxa"/>
            <w:tcBorders>
              <w:top w:val="single" w:sz="6" w:space="0" w:color="auto"/>
              <w:left w:val="single" w:sz="6" w:space="0" w:color="auto"/>
              <w:bottom w:val="single" w:sz="6" w:space="0" w:color="auto"/>
              <w:right w:val="single" w:sz="6" w:space="0" w:color="auto"/>
            </w:tcBorders>
          </w:tcPr>
          <w:p w:rsidR="0043311B" w:rsidRPr="00B34423" w:rsidRDefault="0043311B">
            <w:pPr>
              <w:pStyle w:val="TableTextsmall"/>
              <w:rPr>
                <w:lang w:val="pl-PL"/>
              </w:rPr>
            </w:pPr>
            <w:r w:rsidRPr="00B34423">
              <w:rPr>
                <w:lang w:val="pl-PL"/>
              </w:rPr>
              <w:t>Pełna implementacja</w:t>
            </w:r>
          </w:p>
        </w:tc>
        <w:tc>
          <w:tcPr>
            <w:tcW w:w="2190" w:type="dxa"/>
            <w:tcBorders>
              <w:top w:val="single" w:sz="6" w:space="0" w:color="auto"/>
              <w:left w:val="single" w:sz="6" w:space="0" w:color="auto"/>
              <w:bottom w:val="single" w:sz="6" w:space="0" w:color="auto"/>
              <w:right w:val="single" w:sz="12" w:space="0" w:color="auto"/>
            </w:tcBorders>
          </w:tcPr>
          <w:p w:rsidR="0043311B" w:rsidRPr="00B34423" w:rsidRDefault="0043311B">
            <w:pPr>
              <w:pStyle w:val="TableTextsmall"/>
              <w:rPr>
                <w:lang w:val="pl-PL"/>
              </w:rPr>
            </w:pPr>
          </w:p>
        </w:tc>
      </w:tr>
      <w:tr w:rsidR="0043311B" w:rsidRPr="00B34423">
        <w:tc>
          <w:tcPr>
            <w:tcW w:w="1904" w:type="dxa"/>
            <w:tcBorders>
              <w:top w:val="single" w:sz="6" w:space="0" w:color="auto"/>
              <w:left w:val="single" w:sz="12" w:space="0" w:color="auto"/>
              <w:bottom w:val="single" w:sz="12" w:space="0" w:color="auto"/>
              <w:right w:val="single" w:sz="6" w:space="0" w:color="auto"/>
            </w:tcBorders>
          </w:tcPr>
          <w:p w:rsidR="0043311B" w:rsidRPr="00B34423" w:rsidRDefault="0043311B">
            <w:pPr>
              <w:pStyle w:val="TableTextsmall"/>
              <w:rPr>
                <w:lang w:val="pl-PL"/>
              </w:rPr>
            </w:pPr>
            <w:r w:rsidRPr="00B34423">
              <w:rPr>
                <w:lang w:val="pl-PL"/>
              </w:rPr>
              <w:t>FU-6. Dostęp do systemu</w:t>
            </w:r>
          </w:p>
        </w:tc>
        <w:tc>
          <w:tcPr>
            <w:tcW w:w="2670" w:type="dxa"/>
            <w:tcBorders>
              <w:top w:val="single" w:sz="6" w:space="0" w:color="auto"/>
              <w:left w:val="single" w:sz="6" w:space="0" w:color="auto"/>
              <w:bottom w:val="single" w:sz="12" w:space="0" w:color="auto"/>
              <w:right w:val="single" w:sz="6" w:space="0" w:color="auto"/>
            </w:tcBorders>
          </w:tcPr>
          <w:p w:rsidR="0043311B" w:rsidRPr="00B34423" w:rsidRDefault="0043311B">
            <w:pPr>
              <w:pStyle w:val="TableTextsmall"/>
              <w:rPr>
                <w:lang w:val="pl-PL"/>
              </w:rPr>
            </w:pPr>
            <w:r w:rsidRPr="00B34423">
              <w:rPr>
                <w:lang w:val="pl-PL"/>
              </w:rPr>
              <w:t>Dostęp przez intranet oraz z zewnątrz przez internet</w:t>
            </w:r>
          </w:p>
        </w:tc>
        <w:tc>
          <w:tcPr>
            <w:tcW w:w="2731" w:type="dxa"/>
            <w:tcBorders>
              <w:top w:val="single" w:sz="6" w:space="0" w:color="auto"/>
              <w:left w:val="single" w:sz="6" w:space="0" w:color="auto"/>
              <w:bottom w:val="single" w:sz="12" w:space="0" w:color="auto"/>
              <w:right w:val="single" w:sz="6" w:space="0" w:color="auto"/>
            </w:tcBorders>
          </w:tcPr>
          <w:p w:rsidR="0043311B" w:rsidRPr="00B34423" w:rsidRDefault="0043311B">
            <w:pPr>
              <w:pStyle w:val="TableTextsmall"/>
              <w:rPr>
                <w:lang w:val="pl-PL"/>
              </w:rPr>
            </w:pPr>
            <w:r w:rsidRPr="00B34423">
              <w:rPr>
                <w:lang w:val="pl-PL"/>
              </w:rPr>
              <w:t>Aplikacje dla telefonów i tabletów z systemami Android oraz iOS</w:t>
            </w:r>
          </w:p>
        </w:tc>
        <w:tc>
          <w:tcPr>
            <w:tcW w:w="2190" w:type="dxa"/>
            <w:tcBorders>
              <w:top w:val="single" w:sz="6" w:space="0" w:color="auto"/>
              <w:left w:val="single" w:sz="6" w:space="0" w:color="auto"/>
              <w:bottom w:val="single" w:sz="12" w:space="0" w:color="auto"/>
              <w:right w:val="single" w:sz="12" w:space="0" w:color="auto"/>
            </w:tcBorders>
          </w:tcPr>
          <w:p w:rsidR="0043311B" w:rsidRPr="00B34423" w:rsidRDefault="0043311B">
            <w:pPr>
              <w:pStyle w:val="TableTextsmall"/>
              <w:rPr>
                <w:lang w:val="pl-PL"/>
              </w:rPr>
            </w:pPr>
            <w:r w:rsidRPr="00B34423">
              <w:rPr>
                <w:lang w:val="pl-PL"/>
              </w:rPr>
              <w:t>Aplikacje dla telefonów i tabletów z systemem Windows</w:t>
            </w:r>
          </w:p>
        </w:tc>
      </w:tr>
    </w:tbl>
    <w:p w:rsidR="0043311B" w:rsidRPr="00B34423" w:rsidRDefault="0043311B">
      <w:pPr>
        <w:pStyle w:val="Heading2"/>
        <w:rPr>
          <w:lang w:val="pl-PL"/>
        </w:rPr>
      </w:pPr>
      <w:bookmarkStart w:id="13" w:name="_Toc395510802"/>
      <w:r w:rsidRPr="00B34423">
        <w:rPr>
          <w:lang w:val="pl-PL"/>
        </w:rPr>
        <w:t>Ograniczenia i wyłączenia</w:t>
      </w:r>
      <w:bookmarkEnd w:id="13"/>
    </w:p>
    <w:p w:rsidR="0043311B" w:rsidRPr="00B34423" w:rsidRDefault="0043311B">
      <w:pPr>
        <w:pStyle w:val="List"/>
        <w:rPr>
          <w:lang w:val="pl-PL"/>
        </w:rPr>
      </w:pPr>
      <w:r w:rsidRPr="00B34423">
        <w:rPr>
          <w:lang w:val="pl-PL"/>
        </w:rPr>
        <w:t>OG-1:</w:t>
      </w:r>
      <w:r>
        <w:rPr>
          <w:lang w:val="pl-PL"/>
        </w:rPr>
        <w:t xml:space="preserve"> </w:t>
      </w:r>
      <w:r w:rsidRPr="00B34423">
        <w:rPr>
          <w:lang w:val="pl-PL"/>
        </w:rPr>
        <w:tab/>
        <w:t>Część z posiłków dostępnych w kafeterii nie może być przewożona, w związku z czym menu udostępniane klientom korzystającym z SZK powinno być podzbiorem pełnego menu kafeterii.</w:t>
      </w:r>
    </w:p>
    <w:p w:rsidR="0043311B" w:rsidRPr="00B34423" w:rsidRDefault="0043311B">
      <w:pPr>
        <w:pStyle w:val="List"/>
        <w:rPr>
          <w:lang w:val="pl-PL"/>
        </w:rPr>
      </w:pPr>
      <w:r w:rsidRPr="00B34423">
        <w:rPr>
          <w:lang w:val="pl-PL"/>
        </w:rPr>
        <w:t>OG-2:</w:t>
      </w:r>
      <w:r w:rsidRPr="00B34423">
        <w:rPr>
          <w:lang w:val="pl-PL"/>
        </w:rPr>
        <w:tab/>
      </w:r>
      <w:r>
        <w:rPr>
          <w:lang w:val="pl-PL"/>
        </w:rPr>
        <w:t xml:space="preserve"> </w:t>
      </w:r>
      <w:r w:rsidRPr="00B34423">
        <w:rPr>
          <w:lang w:val="pl-PL"/>
        </w:rPr>
        <w:t>SZK może być wykorzystywany wyłącznie w kafeterii działającej na terenie firmy Process Impact w Warszawie.</w:t>
      </w:r>
    </w:p>
    <w:p w:rsidR="0043311B" w:rsidRPr="00B34423" w:rsidRDefault="0043311B">
      <w:pPr>
        <w:pStyle w:val="Heading1"/>
        <w:rPr>
          <w:lang w:val="pl-PL"/>
        </w:rPr>
      </w:pPr>
      <w:bookmarkStart w:id="14" w:name="_Toc395510803"/>
      <w:r w:rsidRPr="00B34423">
        <w:rPr>
          <w:lang w:val="pl-PL"/>
        </w:rPr>
        <w:t>Kontekst biznesowy</w:t>
      </w:r>
      <w:bookmarkEnd w:id="14"/>
    </w:p>
    <w:p w:rsidR="0043311B" w:rsidRPr="00B34423" w:rsidRDefault="0043311B">
      <w:pPr>
        <w:pStyle w:val="Heading2"/>
        <w:rPr>
          <w:lang w:val="pl-PL"/>
        </w:rPr>
      </w:pPr>
      <w:bookmarkStart w:id="15" w:name="_Toc395510804"/>
      <w:r w:rsidRPr="00B34423">
        <w:rPr>
          <w:lang w:val="pl-PL"/>
        </w:rPr>
        <w:t>Profile interesariuszy</w:t>
      </w:r>
      <w:bookmarkEnd w:id="15"/>
    </w:p>
    <w:tbl>
      <w:tblPr>
        <w:tblW w:w="0" w:type="auto"/>
        <w:tblInd w:w="-1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1668"/>
        <w:gridCol w:w="1882"/>
        <w:gridCol w:w="2003"/>
        <w:gridCol w:w="2002"/>
        <w:gridCol w:w="2003"/>
      </w:tblGrid>
      <w:tr w:rsidR="0043311B" w:rsidRPr="00B34423">
        <w:tc>
          <w:tcPr>
            <w:tcW w:w="1668" w:type="dxa"/>
            <w:tcBorders>
              <w:top w:val="single" w:sz="12" w:space="0" w:color="auto"/>
              <w:bottom w:val="double" w:sz="12" w:space="0" w:color="auto"/>
            </w:tcBorders>
            <w:shd w:val="clear" w:color="auto" w:fill="C0C0C0"/>
          </w:tcPr>
          <w:p w:rsidR="0043311B" w:rsidRPr="00B34423" w:rsidRDefault="0043311B">
            <w:pPr>
              <w:pStyle w:val="TableHead"/>
              <w:rPr>
                <w:lang w:val="pl-PL"/>
              </w:rPr>
            </w:pPr>
            <w:r w:rsidRPr="00B34423">
              <w:rPr>
                <w:lang w:val="pl-PL"/>
              </w:rPr>
              <w:t>Interesariusz</w:t>
            </w:r>
          </w:p>
        </w:tc>
        <w:tc>
          <w:tcPr>
            <w:tcW w:w="1882" w:type="dxa"/>
            <w:tcBorders>
              <w:top w:val="single" w:sz="12" w:space="0" w:color="auto"/>
              <w:bottom w:val="double" w:sz="12" w:space="0" w:color="auto"/>
            </w:tcBorders>
            <w:shd w:val="clear" w:color="auto" w:fill="C0C0C0"/>
          </w:tcPr>
          <w:p w:rsidR="0043311B" w:rsidRPr="00B34423" w:rsidRDefault="0043311B">
            <w:pPr>
              <w:pStyle w:val="TableHead"/>
              <w:rPr>
                <w:lang w:val="pl-PL"/>
              </w:rPr>
            </w:pPr>
            <w:r w:rsidRPr="00B34423">
              <w:rPr>
                <w:lang w:val="pl-PL"/>
              </w:rPr>
              <w:t>Główne korzyści</w:t>
            </w:r>
          </w:p>
        </w:tc>
        <w:tc>
          <w:tcPr>
            <w:tcW w:w="2003" w:type="dxa"/>
            <w:tcBorders>
              <w:top w:val="single" w:sz="12" w:space="0" w:color="auto"/>
              <w:bottom w:val="double" w:sz="12" w:space="0" w:color="auto"/>
            </w:tcBorders>
            <w:shd w:val="clear" w:color="auto" w:fill="C0C0C0"/>
          </w:tcPr>
          <w:p w:rsidR="0043311B" w:rsidRPr="00B34423" w:rsidRDefault="0043311B">
            <w:pPr>
              <w:pStyle w:val="TableHead"/>
              <w:rPr>
                <w:lang w:val="pl-PL"/>
              </w:rPr>
            </w:pPr>
            <w:r w:rsidRPr="00B34423">
              <w:rPr>
                <w:lang w:val="pl-PL"/>
              </w:rPr>
              <w:t>Nastawienie</w:t>
            </w:r>
          </w:p>
        </w:tc>
        <w:tc>
          <w:tcPr>
            <w:tcW w:w="2002" w:type="dxa"/>
            <w:tcBorders>
              <w:top w:val="single" w:sz="12" w:space="0" w:color="auto"/>
              <w:bottom w:val="double" w:sz="12" w:space="0" w:color="auto"/>
            </w:tcBorders>
            <w:shd w:val="clear" w:color="auto" w:fill="C0C0C0"/>
          </w:tcPr>
          <w:p w:rsidR="0043311B" w:rsidRPr="00B34423" w:rsidRDefault="0043311B">
            <w:pPr>
              <w:pStyle w:val="TableHead"/>
              <w:rPr>
                <w:lang w:val="pl-PL"/>
              </w:rPr>
            </w:pPr>
            <w:r w:rsidRPr="00B34423">
              <w:rPr>
                <w:lang w:val="pl-PL"/>
              </w:rPr>
              <w:t>Główne obawy</w:t>
            </w:r>
          </w:p>
        </w:tc>
        <w:tc>
          <w:tcPr>
            <w:tcW w:w="2003" w:type="dxa"/>
            <w:tcBorders>
              <w:top w:val="single" w:sz="12" w:space="0" w:color="auto"/>
              <w:bottom w:val="double" w:sz="12" w:space="0" w:color="auto"/>
            </w:tcBorders>
            <w:shd w:val="clear" w:color="auto" w:fill="C0C0C0"/>
          </w:tcPr>
          <w:p w:rsidR="0043311B" w:rsidRPr="00B34423" w:rsidRDefault="0043311B">
            <w:pPr>
              <w:pStyle w:val="TableHead"/>
              <w:rPr>
                <w:lang w:val="pl-PL"/>
              </w:rPr>
            </w:pPr>
            <w:r w:rsidRPr="00B34423">
              <w:rPr>
                <w:lang w:val="pl-PL"/>
              </w:rPr>
              <w:t>Ograniczenia</w:t>
            </w:r>
          </w:p>
        </w:tc>
      </w:tr>
      <w:tr w:rsidR="0043311B" w:rsidRPr="00B34423">
        <w:tc>
          <w:tcPr>
            <w:tcW w:w="1668" w:type="dxa"/>
            <w:tcBorders>
              <w:top w:val="nil"/>
            </w:tcBorders>
          </w:tcPr>
          <w:p w:rsidR="0043311B" w:rsidRPr="00B34423" w:rsidRDefault="0043311B">
            <w:pPr>
              <w:pStyle w:val="TableTextsmall"/>
              <w:ind w:left="-18"/>
              <w:rPr>
                <w:lang w:val="pl-PL"/>
              </w:rPr>
            </w:pPr>
            <w:r w:rsidRPr="00B34423">
              <w:rPr>
                <w:lang w:val="pl-PL"/>
              </w:rPr>
              <w:t>Zarząd firmy</w:t>
            </w:r>
          </w:p>
        </w:tc>
        <w:tc>
          <w:tcPr>
            <w:tcW w:w="1882" w:type="dxa"/>
            <w:tcBorders>
              <w:top w:val="nil"/>
            </w:tcBorders>
          </w:tcPr>
          <w:p w:rsidR="0043311B" w:rsidRPr="00B34423" w:rsidRDefault="0043311B">
            <w:pPr>
              <w:pStyle w:val="TableTextsmall"/>
              <w:ind w:left="-18"/>
              <w:rPr>
                <w:lang w:val="pl-PL"/>
              </w:rPr>
            </w:pPr>
            <w:r w:rsidRPr="00B34423">
              <w:rPr>
                <w:lang w:val="pl-PL"/>
              </w:rPr>
              <w:t>Zwiększona wydajność pracowników; niższe koszty kafeterii</w:t>
            </w:r>
          </w:p>
        </w:tc>
        <w:tc>
          <w:tcPr>
            <w:tcW w:w="2003" w:type="dxa"/>
            <w:tcBorders>
              <w:top w:val="nil"/>
            </w:tcBorders>
          </w:tcPr>
          <w:p w:rsidR="0043311B" w:rsidRPr="00B34423" w:rsidRDefault="0043311B">
            <w:pPr>
              <w:pStyle w:val="TableTextsmall"/>
              <w:ind w:left="-18"/>
              <w:rPr>
                <w:lang w:val="pl-PL"/>
              </w:rPr>
            </w:pPr>
            <w:r w:rsidRPr="00B34423">
              <w:rPr>
                <w:lang w:val="pl-PL"/>
              </w:rPr>
              <w:t>Silne zaangażowanie od wydania 2.; wsparcie dla wydania 3. uzależnione od wcześniejszych wyników</w:t>
            </w:r>
          </w:p>
        </w:tc>
        <w:tc>
          <w:tcPr>
            <w:tcW w:w="2002" w:type="dxa"/>
            <w:tcBorders>
              <w:top w:val="nil"/>
            </w:tcBorders>
          </w:tcPr>
          <w:p w:rsidR="0043311B" w:rsidRPr="00B34423" w:rsidRDefault="0043311B">
            <w:pPr>
              <w:pStyle w:val="TableTextsmall"/>
              <w:ind w:left="-18"/>
              <w:rPr>
                <w:lang w:val="pl-PL"/>
              </w:rPr>
            </w:pPr>
            <w:r w:rsidRPr="00B34423">
              <w:rPr>
                <w:lang w:val="pl-PL"/>
              </w:rPr>
              <w:t>Oszczędności czasu i kosztów muszą przeważyć koszty wdrożenia i użytkowania</w:t>
            </w:r>
          </w:p>
        </w:tc>
        <w:tc>
          <w:tcPr>
            <w:tcW w:w="2003" w:type="dxa"/>
            <w:tcBorders>
              <w:top w:val="nil"/>
            </w:tcBorders>
          </w:tcPr>
          <w:p w:rsidR="0043311B" w:rsidRPr="00B34423" w:rsidRDefault="0043311B">
            <w:pPr>
              <w:pStyle w:val="TableTextsmall"/>
              <w:ind w:left="-18"/>
              <w:rPr>
                <w:lang w:val="pl-PL"/>
              </w:rPr>
            </w:pPr>
            <w:r w:rsidRPr="00B34423">
              <w:rPr>
                <w:lang w:val="pl-PL"/>
              </w:rPr>
              <w:t>Nie zidentyfikowano</w:t>
            </w:r>
          </w:p>
        </w:tc>
      </w:tr>
      <w:tr w:rsidR="0043311B" w:rsidRPr="00B34423">
        <w:tc>
          <w:tcPr>
            <w:tcW w:w="1668" w:type="dxa"/>
          </w:tcPr>
          <w:p w:rsidR="0043311B" w:rsidRPr="00B34423" w:rsidRDefault="0043311B">
            <w:pPr>
              <w:pStyle w:val="TableTextsmall"/>
              <w:ind w:left="-18"/>
              <w:rPr>
                <w:lang w:val="pl-PL"/>
              </w:rPr>
            </w:pPr>
            <w:r w:rsidRPr="00B34423">
              <w:rPr>
                <w:lang w:val="pl-PL"/>
              </w:rPr>
              <w:t>Personel kafeterii</w:t>
            </w:r>
          </w:p>
        </w:tc>
        <w:tc>
          <w:tcPr>
            <w:tcW w:w="1882" w:type="dxa"/>
          </w:tcPr>
          <w:p w:rsidR="0043311B" w:rsidRPr="00B34423" w:rsidRDefault="0043311B">
            <w:pPr>
              <w:pStyle w:val="TableTextsmall"/>
              <w:ind w:left="-18"/>
              <w:rPr>
                <w:lang w:val="pl-PL"/>
              </w:rPr>
            </w:pPr>
            <w:r w:rsidRPr="00B34423">
              <w:rPr>
                <w:lang w:val="pl-PL"/>
              </w:rPr>
              <w:t>Wydajniejsze wykorzystanie czasu w ciągu dnia pracy; większe zadowolenie klientów</w:t>
            </w:r>
          </w:p>
        </w:tc>
        <w:tc>
          <w:tcPr>
            <w:tcW w:w="2003" w:type="dxa"/>
          </w:tcPr>
          <w:p w:rsidR="0043311B" w:rsidRPr="00B34423" w:rsidRDefault="0043311B">
            <w:pPr>
              <w:pStyle w:val="TableTextsmall"/>
              <w:ind w:left="-18"/>
              <w:rPr>
                <w:lang w:val="pl-PL"/>
              </w:rPr>
            </w:pPr>
            <w:r w:rsidRPr="00B34423">
              <w:rPr>
                <w:lang w:val="pl-PL"/>
              </w:rPr>
              <w:t>Obawy o relacje ze związkiem zawodowym i możliwą redukcję personelu; poza tym pozytywne</w:t>
            </w:r>
          </w:p>
        </w:tc>
        <w:tc>
          <w:tcPr>
            <w:tcW w:w="2002" w:type="dxa"/>
          </w:tcPr>
          <w:p w:rsidR="0043311B" w:rsidRPr="00B34423" w:rsidRDefault="0043311B">
            <w:pPr>
              <w:pStyle w:val="TableTextsmall"/>
              <w:ind w:left="-18"/>
              <w:rPr>
                <w:lang w:val="pl-PL"/>
              </w:rPr>
            </w:pPr>
            <w:r w:rsidRPr="00B34423">
              <w:rPr>
                <w:lang w:val="pl-PL"/>
              </w:rPr>
              <w:t>Zachowanie pracy</w:t>
            </w:r>
          </w:p>
        </w:tc>
        <w:tc>
          <w:tcPr>
            <w:tcW w:w="2003" w:type="dxa"/>
          </w:tcPr>
          <w:p w:rsidR="0043311B" w:rsidRPr="00B34423" w:rsidRDefault="0043311B">
            <w:pPr>
              <w:pStyle w:val="TableTextsmall"/>
              <w:ind w:left="-18"/>
              <w:rPr>
                <w:lang w:val="pl-PL"/>
              </w:rPr>
            </w:pPr>
            <w:r w:rsidRPr="00B34423">
              <w:rPr>
                <w:lang w:val="pl-PL"/>
              </w:rPr>
              <w:t>Konieczność przeszkolenia personelu w zakresie korzystania z internetu; potrzebny personel dowożący oraz pojazdy</w:t>
            </w:r>
          </w:p>
        </w:tc>
      </w:tr>
      <w:tr w:rsidR="0043311B" w:rsidRPr="00B34423">
        <w:trPr>
          <w:trHeight w:val="858"/>
        </w:trPr>
        <w:tc>
          <w:tcPr>
            <w:tcW w:w="1668" w:type="dxa"/>
          </w:tcPr>
          <w:p w:rsidR="0043311B" w:rsidRPr="00B34423" w:rsidRDefault="0043311B">
            <w:pPr>
              <w:pStyle w:val="TableTextsmall"/>
              <w:ind w:left="-18"/>
              <w:rPr>
                <w:lang w:val="pl-PL"/>
              </w:rPr>
            </w:pPr>
            <w:r w:rsidRPr="00B34423">
              <w:rPr>
                <w:lang w:val="pl-PL"/>
              </w:rPr>
              <w:t>Klienci</w:t>
            </w:r>
          </w:p>
        </w:tc>
        <w:tc>
          <w:tcPr>
            <w:tcW w:w="1882" w:type="dxa"/>
          </w:tcPr>
          <w:p w:rsidR="0043311B" w:rsidRPr="00B34423" w:rsidRDefault="0043311B">
            <w:pPr>
              <w:pStyle w:val="TableTextsmall"/>
              <w:ind w:left="-18"/>
              <w:rPr>
                <w:lang w:val="pl-PL"/>
              </w:rPr>
            </w:pPr>
            <w:r w:rsidRPr="00B34423">
              <w:rPr>
                <w:lang w:val="pl-PL"/>
              </w:rPr>
              <w:t>Większy wybór posiłków; oszczędności na czasie, wygoda</w:t>
            </w:r>
          </w:p>
        </w:tc>
        <w:tc>
          <w:tcPr>
            <w:tcW w:w="2003" w:type="dxa"/>
          </w:tcPr>
          <w:p w:rsidR="0043311B" w:rsidRPr="00B34423" w:rsidRDefault="0043311B">
            <w:pPr>
              <w:pStyle w:val="TableTextsmall"/>
              <w:ind w:left="-18"/>
              <w:rPr>
                <w:lang w:val="pl-PL"/>
              </w:rPr>
            </w:pPr>
            <w:r w:rsidRPr="00B34423">
              <w:rPr>
                <w:lang w:val="pl-PL"/>
              </w:rPr>
              <w:t>Duży entuzjazm, chociaż system może być używany rzadziej, niż jest to oczekiwane, ze względu na społeczną wartość spożywania posiłków w kafeterii i restauracjach</w:t>
            </w:r>
          </w:p>
        </w:tc>
        <w:tc>
          <w:tcPr>
            <w:tcW w:w="2002" w:type="dxa"/>
          </w:tcPr>
          <w:p w:rsidR="0043311B" w:rsidRPr="00B34423" w:rsidRDefault="0043311B">
            <w:pPr>
              <w:pStyle w:val="TableTextsmall"/>
              <w:ind w:left="-18"/>
              <w:rPr>
                <w:lang w:val="pl-PL"/>
              </w:rPr>
            </w:pPr>
            <w:r w:rsidRPr="00B34423">
              <w:rPr>
                <w:lang w:val="pl-PL"/>
              </w:rPr>
              <w:t>Łatwość obsługi systemu; pewność dostawy; dostępność posiłków do wyboru</w:t>
            </w:r>
          </w:p>
        </w:tc>
        <w:tc>
          <w:tcPr>
            <w:tcW w:w="2003" w:type="dxa"/>
          </w:tcPr>
          <w:p w:rsidR="0043311B" w:rsidRPr="00B34423" w:rsidRDefault="0043311B">
            <w:pPr>
              <w:pStyle w:val="TableTextsmall"/>
              <w:ind w:left="-18"/>
              <w:rPr>
                <w:lang w:val="pl-PL"/>
              </w:rPr>
            </w:pPr>
            <w:r w:rsidRPr="00B34423">
              <w:rPr>
                <w:lang w:val="pl-PL"/>
              </w:rPr>
              <w:t>Dostęp do firmowego intranetu, internetu albo urządzeń mobilnych</w:t>
            </w:r>
          </w:p>
        </w:tc>
      </w:tr>
      <w:tr w:rsidR="0043311B" w:rsidRPr="00B34423">
        <w:tc>
          <w:tcPr>
            <w:tcW w:w="1668" w:type="dxa"/>
          </w:tcPr>
          <w:p w:rsidR="0043311B" w:rsidRPr="00B34423" w:rsidRDefault="0043311B">
            <w:pPr>
              <w:pStyle w:val="TableTextsmall"/>
              <w:ind w:left="-18"/>
              <w:rPr>
                <w:lang w:val="pl-PL"/>
              </w:rPr>
            </w:pPr>
            <w:r w:rsidRPr="00B34423">
              <w:rPr>
                <w:lang w:val="pl-PL"/>
              </w:rPr>
              <w:t>Dział płac</w:t>
            </w:r>
          </w:p>
        </w:tc>
        <w:tc>
          <w:tcPr>
            <w:tcW w:w="1882" w:type="dxa"/>
          </w:tcPr>
          <w:p w:rsidR="0043311B" w:rsidRPr="00B34423" w:rsidRDefault="0043311B">
            <w:pPr>
              <w:pStyle w:val="TableTextsmall"/>
              <w:ind w:left="-18"/>
              <w:rPr>
                <w:lang w:val="pl-PL"/>
              </w:rPr>
            </w:pPr>
            <w:r w:rsidRPr="00B34423">
              <w:rPr>
                <w:lang w:val="pl-PL"/>
              </w:rPr>
              <w:t>Brak korzyści; konieczność opracowania schematu potrąceń z wynagrodzeń</w:t>
            </w:r>
          </w:p>
        </w:tc>
        <w:tc>
          <w:tcPr>
            <w:tcW w:w="2003" w:type="dxa"/>
          </w:tcPr>
          <w:p w:rsidR="0043311B" w:rsidRPr="00B34423" w:rsidRDefault="0043311B">
            <w:pPr>
              <w:pStyle w:val="TableTextsmall"/>
              <w:ind w:left="-18"/>
              <w:rPr>
                <w:lang w:val="pl-PL"/>
              </w:rPr>
            </w:pPr>
            <w:r w:rsidRPr="00B34423">
              <w:rPr>
                <w:lang w:val="pl-PL"/>
              </w:rPr>
              <w:t>Niezadowolenie spowodowane dodatkowymi pracami programistycznymi, chociaż uznaje się wartość systemu dla firmy i pracowników</w:t>
            </w:r>
          </w:p>
        </w:tc>
        <w:tc>
          <w:tcPr>
            <w:tcW w:w="2002" w:type="dxa"/>
          </w:tcPr>
          <w:p w:rsidR="0043311B" w:rsidRPr="00B34423" w:rsidRDefault="0043311B">
            <w:pPr>
              <w:pStyle w:val="TableTextsmall"/>
              <w:ind w:left="-18"/>
              <w:rPr>
                <w:lang w:val="pl-PL"/>
              </w:rPr>
            </w:pPr>
            <w:r w:rsidRPr="00B34423">
              <w:rPr>
                <w:lang w:val="pl-PL"/>
              </w:rPr>
              <w:t>Minimalne zmiany w obecnym programie płacowym</w:t>
            </w:r>
          </w:p>
        </w:tc>
        <w:tc>
          <w:tcPr>
            <w:tcW w:w="2003" w:type="dxa"/>
          </w:tcPr>
          <w:p w:rsidR="0043311B" w:rsidRPr="00B34423" w:rsidRDefault="0043311B">
            <w:pPr>
              <w:pStyle w:val="TableTextsmall"/>
              <w:ind w:left="-18"/>
              <w:rPr>
                <w:lang w:val="pl-PL"/>
              </w:rPr>
            </w:pPr>
            <w:r w:rsidRPr="00B34423">
              <w:rPr>
                <w:lang w:val="pl-PL"/>
              </w:rPr>
              <w:t>Brak przydzielonych zasobów do zrealizowania zmian w oprogramowaniu</w:t>
            </w:r>
          </w:p>
        </w:tc>
      </w:tr>
      <w:tr w:rsidR="0043311B" w:rsidRPr="00B34423">
        <w:tc>
          <w:tcPr>
            <w:tcW w:w="1668" w:type="dxa"/>
            <w:tcBorders>
              <w:bottom w:val="single" w:sz="12" w:space="0" w:color="auto"/>
            </w:tcBorders>
          </w:tcPr>
          <w:p w:rsidR="0043311B" w:rsidRPr="00B34423" w:rsidRDefault="0043311B">
            <w:pPr>
              <w:pStyle w:val="TableTextsmall"/>
              <w:ind w:left="-18"/>
              <w:rPr>
                <w:lang w:val="pl-PL"/>
              </w:rPr>
            </w:pPr>
            <w:r w:rsidRPr="00B34423">
              <w:rPr>
                <w:lang w:val="pl-PL"/>
              </w:rPr>
              <w:t>Zarząd restauracji</w:t>
            </w:r>
          </w:p>
        </w:tc>
        <w:tc>
          <w:tcPr>
            <w:tcW w:w="1882" w:type="dxa"/>
            <w:tcBorders>
              <w:bottom w:val="single" w:sz="12" w:space="0" w:color="auto"/>
            </w:tcBorders>
          </w:tcPr>
          <w:p w:rsidR="0043311B" w:rsidRPr="00B34423" w:rsidRDefault="0043311B">
            <w:pPr>
              <w:pStyle w:val="TableTextsmall"/>
              <w:ind w:left="-18"/>
              <w:rPr>
                <w:lang w:val="pl-PL"/>
              </w:rPr>
            </w:pPr>
            <w:r w:rsidRPr="00B34423">
              <w:rPr>
                <w:lang w:val="pl-PL"/>
              </w:rPr>
              <w:t>Zwiększona sprzedaż; możliwość pozyskania nowych klientów</w:t>
            </w:r>
          </w:p>
        </w:tc>
        <w:tc>
          <w:tcPr>
            <w:tcW w:w="2003" w:type="dxa"/>
            <w:tcBorders>
              <w:bottom w:val="single" w:sz="12" w:space="0" w:color="auto"/>
            </w:tcBorders>
          </w:tcPr>
          <w:p w:rsidR="0043311B" w:rsidRPr="00B34423" w:rsidRDefault="0043311B">
            <w:pPr>
              <w:pStyle w:val="TableTextsmall"/>
              <w:ind w:left="-18"/>
              <w:rPr>
                <w:lang w:val="pl-PL"/>
              </w:rPr>
            </w:pPr>
            <w:r w:rsidRPr="00B34423">
              <w:rPr>
                <w:lang w:val="pl-PL"/>
              </w:rPr>
              <w:t>Pozytywne, chociaż z rezerwą</w:t>
            </w:r>
          </w:p>
        </w:tc>
        <w:tc>
          <w:tcPr>
            <w:tcW w:w="2002" w:type="dxa"/>
            <w:tcBorders>
              <w:bottom w:val="single" w:sz="12" w:space="0" w:color="auto"/>
            </w:tcBorders>
          </w:tcPr>
          <w:p w:rsidR="0043311B" w:rsidRPr="00B34423" w:rsidRDefault="0043311B">
            <w:pPr>
              <w:pStyle w:val="TableTextsmall"/>
              <w:ind w:left="-18"/>
              <w:rPr>
                <w:lang w:val="pl-PL"/>
              </w:rPr>
            </w:pPr>
            <w:r w:rsidRPr="00B34423">
              <w:rPr>
                <w:lang w:val="pl-PL"/>
              </w:rPr>
              <w:t>Niewielka potrzeba nowych technologii; obawy o zasoby i koszty dostarczania posiłków</w:t>
            </w:r>
          </w:p>
        </w:tc>
        <w:tc>
          <w:tcPr>
            <w:tcW w:w="2003" w:type="dxa"/>
            <w:tcBorders>
              <w:bottom w:val="single" w:sz="12" w:space="0" w:color="auto"/>
            </w:tcBorders>
          </w:tcPr>
          <w:p w:rsidR="0043311B" w:rsidRPr="00B34423" w:rsidRDefault="0043311B">
            <w:pPr>
              <w:pStyle w:val="TableTextsmall"/>
              <w:ind w:left="-18"/>
              <w:rPr>
                <w:lang w:val="pl-PL"/>
              </w:rPr>
            </w:pPr>
            <w:r w:rsidRPr="00B34423">
              <w:rPr>
                <w:lang w:val="pl-PL"/>
              </w:rPr>
              <w:t>Możliwy brak wydajności potrzebnej do obsłużenia zamówień; możliwy brak menu dostępnych w trybie online</w:t>
            </w:r>
          </w:p>
        </w:tc>
      </w:tr>
    </w:tbl>
    <w:p w:rsidR="0043311B" w:rsidRPr="00B34423" w:rsidRDefault="0043311B">
      <w:pPr>
        <w:rPr>
          <w:lang w:val="pl-PL"/>
        </w:rPr>
      </w:pPr>
    </w:p>
    <w:p w:rsidR="0043311B" w:rsidRPr="00B34423" w:rsidRDefault="0043311B">
      <w:pPr>
        <w:pStyle w:val="Heading2"/>
        <w:rPr>
          <w:lang w:val="pl-PL"/>
        </w:rPr>
      </w:pPr>
      <w:bookmarkStart w:id="16" w:name="_Toc395510805"/>
      <w:r w:rsidRPr="00B34423">
        <w:rPr>
          <w:lang w:val="pl-PL"/>
        </w:rPr>
        <w:t>Priorytety projektu</w:t>
      </w:r>
      <w:bookmarkEnd w:id="16"/>
    </w:p>
    <w:tbl>
      <w:tblPr>
        <w:tblW w:w="0" w:type="auto"/>
        <w:tblInd w:w="-1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1809"/>
        <w:gridCol w:w="2259"/>
        <w:gridCol w:w="2898"/>
        <w:gridCol w:w="2808"/>
      </w:tblGrid>
      <w:tr w:rsidR="0043311B" w:rsidRPr="00B34423">
        <w:tc>
          <w:tcPr>
            <w:tcW w:w="1809" w:type="dxa"/>
            <w:tcBorders>
              <w:top w:val="single" w:sz="12" w:space="0" w:color="auto"/>
              <w:bottom w:val="double" w:sz="12" w:space="0" w:color="auto"/>
            </w:tcBorders>
            <w:shd w:val="clear" w:color="auto" w:fill="C0C0C0"/>
          </w:tcPr>
          <w:p w:rsidR="0043311B" w:rsidRPr="00B34423" w:rsidRDefault="0043311B">
            <w:pPr>
              <w:pStyle w:val="TableHead"/>
              <w:rPr>
                <w:lang w:val="pl-PL"/>
              </w:rPr>
            </w:pPr>
            <w:r w:rsidRPr="00B34423">
              <w:rPr>
                <w:lang w:val="pl-PL"/>
              </w:rPr>
              <w:t>Aspekt</w:t>
            </w:r>
          </w:p>
        </w:tc>
        <w:tc>
          <w:tcPr>
            <w:tcW w:w="2259" w:type="dxa"/>
            <w:tcBorders>
              <w:top w:val="single" w:sz="12" w:space="0" w:color="auto"/>
              <w:bottom w:val="double" w:sz="12" w:space="0" w:color="auto"/>
            </w:tcBorders>
            <w:shd w:val="clear" w:color="auto" w:fill="C0C0C0"/>
          </w:tcPr>
          <w:p w:rsidR="0043311B" w:rsidRPr="00B34423" w:rsidRDefault="0043311B">
            <w:pPr>
              <w:pStyle w:val="TableHead"/>
              <w:rPr>
                <w:lang w:val="pl-PL"/>
              </w:rPr>
            </w:pPr>
            <w:r w:rsidRPr="00B34423">
              <w:rPr>
                <w:lang w:val="pl-PL"/>
              </w:rPr>
              <w:t>Ograniczenie</w:t>
            </w:r>
          </w:p>
        </w:tc>
        <w:tc>
          <w:tcPr>
            <w:tcW w:w="2898" w:type="dxa"/>
            <w:tcBorders>
              <w:top w:val="single" w:sz="12" w:space="0" w:color="auto"/>
              <w:bottom w:val="double" w:sz="12" w:space="0" w:color="auto"/>
            </w:tcBorders>
            <w:shd w:val="clear" w:color="auto" w:fill="C0C0C0"/>
          </w:tcPr>
          <w:p w:rsidR="0043311B" w:rsidRPr="00B34423" w:rsidRDefault="0043311B">
            <w:pPr>
              <w:pStyle w:val="TableHead"/>
              <w:rPr>
                <w:lang w:val="pl-PL"/>
              </w:rPr>
            </w:pPr>
            <w:r w:rsidRPr="00B34423">
              <w:rPr>
                <w:lang w:val="pl-PL"/>
              </w:rPr>
              <w:t>Uwagi</w:t>
            </w:r>
          </w:p>
        </w:tc>
        <w:tc>
          <w:tcPr>
            <w:tcW w:w="2808" w:type="dxa"/>
            <w:tcBorders>
              <w:top w:val="single" w:sz="12" w:space="0" w:color="auto"/>
              <w:bottom w:val="double" w:sz="12" w:space="0" w:color="auto"/>
            </w:tcBorders>
            <w:shd w:val="clear" w:color="auto" w:fill="C0C0C0"/>
          </w:tcPr>
          <w:p w:rsidR="0043311B" w:rsidRPr="00B34423" w:rsidRDefault="0043311B">
            <w:pPr>
              <w:pStyle w:val="TableHead"/>
              <w:rPr>
                <w:lang w:val="pl-PL"/>
              </w:rPr>
            </w:pPr>
            <w:r w:rsidRPr="00B34423">
              <w:rPr>
                <w:lang w:val="pl-PL"/>
              </w:rPr>
              <w:t>Stopień swobody</w:t>
            </w:r>
          </w:p>
        </w:tc>
      </w:tr>
      <w:tr w:rsidR="0043311B" w:rsidRPr="00B34423">
        <w:tc>
          <w:tcPr>
            <w:tcW w:w="1809" w:type="dxa"/>
          </w:tcPr>
          <w:p w:rsidR="0043311B" w:rsidRPr="00B34423" w:rsidRDefault="0043311B">
            <w:pPr>
              <w:pStyle w:val="TableHead"/>
              <w:jc w:val="left"/>
              <w:rPr>
                <w:lang w:val="pl-PL"/>
              </w:rPr>
            </w:pPr>
            <w:r w:rsidRPr="00B34423">
              <w:rPr>
                <w:lang w:val="pl-PL"/>
              </w:rPr>
              <w:t>Funkcje</w:t>
            </w:r>
          </w:p>
        </w:tc>
        <w:tc>
          <w:tcPr>
            <w:tcW w:w="2259" w:type="dxa"/>
          </w:tcPr>
          <w:p w:rsidR="0043311B" w:rsidRPr="00B34423" w:rsidRDefault="0043311B">
            <w:pPr>
              <w:pStyle w:val="TableTextsmall"/>
              <w:ind w:left="0"/>
              <w:rPr>
                <w:lang w:val="pl-PL"/>
              </w:rPr>
            </w:pPr>
            <w:r w:rsidRPr="00B34423">
              <w:rPr>
                <w:lang w:val="pl-PL"/>
              </w:rPr>
              <w:t>Wszystkie funkcje wyznaczone do wydania 1.0 muszą być w pełni zaimplementowane</w:t>
            </w:r>
          </w:p>
        </w:tc>
        <w:tc>
          <w:tcPr>
            <w:tcW w:w="2898" w:type="dxa"/>
          </w:tcPr>
          <w:p w:rsidR="0043311B" w:rsidRPr="00B34423" w:rsidRDefault="0043311B">
            <w:pPr>
              <w:pStyle w:val="TableTextsmall"/>
              <w:ind w:left="0"/>
              <w:rPr>
                <w:lang w:val="pl-PL"/>
              </w:rPr>
            </w:pPr>
          </w:p>
        </w:tc>
        <w:tc>
          <w:tcPr>
            <w:tcW w:w="2808" w:type="dxa"/>
          </w:tcPr>
          <w:p w:rsidR="0043311B" w:rsidRPr="00B34423" w:rsidRDefault="0043311B">
            <w:pPr>
              <w:pStyle w:val="TableTextsmall"/>
              <w:ind w:left="0"/>
              <w:rPr>
                <w:lang w:val="pl-PL"/>
              </w:rPr>
            </w:pPr>
          </w:p>
        </w:tc>
      </w:tr>
      <w:tr w:rsidR="0043311B" w:rsidRPr="00B34423">
        <w:tc>
          <w:tcPr>
            <w:tcW w:w="1809" w:type="dxa"/>
          </w:tcPr>
          <w:p w:rsidR="0043311B" w:rsidRPr="00B34423" w:rsidRDefault="0043311B">
            <w:pPr>
              <w:pStyle w:val="TableHead"/>
              <w:jc w:val="left"/>
              <w:rPr>
                <w:lang w:val="pl-PL"/>
              </w:rPr>
            </w:pPr>
            <w:r w:rsidRPr="00B34423">
              <w:rPr>
                <w:lang w:val="pl-PL"/>
              </w:rPr>
              <w:t>Jakość</w:t>
            </w:r>
          </w:p>
        </w:tc>
        <w:tc>
          <w:tcPr>
            <w:tcW w:w="2259" w:type="dxa"/>
          </w:tcPr>
          <w:p w:rsidR="0043311B" w:rsidRPr="00B34423" w:rsidRDefault="0043311B">
            <w:pPr>
              <w:pStyle w:val="TableTextsmall"/>
              <w:ind w:left="0"/>
              <w:rPr>
                <w:lang w:val="pl-PL"/>
              </w:rPr>
            </w:pPr>
            <w:r w:rsidRPr="00B34423">
              <w:rPr>
                <w:lang w:val="pl-PL"/>
              </w:rPr>
              <w:t>95% testów akceptacyjnych użytkownika musi zakończyć się powodzeniem; wszystkie testy bezpieczeństwa muszą zakończyć się powodzeniem</w:t>
            </w:r>
          </w:p>
        </w:tc>
        <w:tc>
          <w:tcPr>
            <w:tcW w:w="2898" w:type="dxa"/>
          </w:tcPr>
          <w:p w:rsidR="0043311B" w:rsidRPr="00B34423" w:rsidRDefault="0043311B">
            <w:pPr>
              <w:pStyle w:val="TableTextsmall"/>
              <w:ind w:left="0"/>
              <w:rPr>
                <w:lang w:val="pl-PL"/>
              </w:rPr>
            </w:pPr>
          </w:p>
        </w:tc>
        <w:tc>
          <w:tcPr>
            <w:tcW w:w="2808" w:type="dxa"/>
          </w:tcPr>
          <w:p w:rsidR="0043311B" w:rsidRPr="00B34423" w:rsidRDefault="0043311B">
            <w:pPr>
              <w:pStyle w:val="TableTextsmall"/>
              <w:ind w:left="0"/>
              <w:rPr>
                <w:lang w:val="pl-PL"/>
              </w:rPr>
            </w:pPr>
          </w:p>
        </w:tc>
      </w:tr>
      <w:tr w:rsidR="0043311B" w:rsidRPr="00B34423">
        <w:tc>
          <w:tcPr>
            <w:tcW w:w="1809" w:type="dxa"/>
            <w:tcBorders>
              <w:top w:val="nil"/>
            </w:tcBorders>
          </w:tcPr>
          <w:p w:rsidR="0043311B" w:rsidRPr="00B34423" w:rsidRDefault="0043311B">
            <w:pPr>
              <w:pStyle w:val="TableHead"/>
              <w:jc w:val="left"/>
              <w:rPr>
                <w:lang w:val="pl-PL"/>
              </w:rPr>
            </w:pPr>
            <w:r w:rsidRPr="00B34423">
              <w:rPr>
                <w:lang w:val="pl-PL"/>
              </w:rPr>
              <w:t>Harmonogram</w:t>
            </w:r>
          </w:p>
        </w:tc>
        <w:tc>
          <w:tcPr>
            <w:tcW w:w="2259" w:type="dxa"/>
            <w:tcBorders>
              <w:top w:val="nil"/>
            </w:tcBorders>
          </w:tcPr>
          <w:p w:rsidR="0043311B" w:rsidRPr="00B34423" w:rsidRDefault="0043311B">
            <w:pPr>
              <w:pStyle w:val="TableTextsmall"/>
              <w:ind w:left="0"/>
              <w:rPr>
                <w:lang w:val="pl-PL"/>
              </w:rPr>
            </w:pPr>
          </w:p>
        </w:tc>
        <w:tc>
          <w:tcPr>
            <w:tcW w:w="2898" w:type="dxa"/>
            <w:tcBorders>
              <w:top w:val="nil"/>
            </w:tcBorders>
          </w:tcPr>
          <w:p w:rsidR="0043311B" w:rsidRPr="00B34423" w:rsidRDefault="0043311B">
            <w:pPr>
              <w:pStyle w:val="TableTextsmall"/>
              <w:ind w:left="0"/>
              <w:rPr>
                <w:lang w:val="pl-PL"/>
              </w:rPr>
            </w:pPr>
          </w:p>
        </w:tc>
        <w:tc>
          <w:tcPr>
            <w:tcW w:w="2808" w:type="dxa"/>
            <w:tcBorders>
              <w:top w:val="nil"/>
            </w:tcBorders>
          </w:tcPr>
          <w:p w:rsidR="0043311B" w:rsidRPr="00B34423" w:rsidRDefault="0043311B">
            <w:pPr>
              <w:pStyle w:val="TableTextsmall"/>
              <w:ind w:left="0"/>
              <w:rPr>
                <w:lang w:val="pl-PL"/>
              </w:rPr>
            </w:pPr>
            <w:r w:rsidRPr="00B34423">
              <w:rPr>
                <w:lang w:val="pl-PL"/>
              </w:rPr>
              <w:t>Zgodnie z planem wydanie 1. powinno być dostępne pod koniec pierwszego kwartału przyszłego roku; wydanie 2. pod koniec drugiego kwartału; dopuszczalne jest opóźnienie do dwóch tygodni bez kontroli ze strony sponsora</w:t>
            </w:r>
          </w:p>
        </w:tc>
      </w:tr>
      <w:tr w:rsidR="0043311B" w:rsidRPr="00B34423">
        <w:tc>
          <w:tcPr>
            <w:tcW w:w="1809" w:type="dxa"/>
          </w:tcPr>
          <w:p w:rsidR="0043311B" w:rsidRPr="00B34423" w:rsidRDefault="0043311B">
            <w:pPr>
              <w:pStyle w:val="TableHead"/>
              <w:jc w:val="left"/>
              <w:rPr>
                <w:lang w:val="pl-PL"/>
              </w:rPr>
            </w:pPr>
            <w:r w:rsidRPr="00B34423">
              <w:rPr>
                <w:lang w:val="pl-PL"/>
              </w:rPr>
              <w:t>Koszt</w:t>
            </w:r>
          </w:p>
        </w:tc>
        <w:tc>
          <w:tcPr>
            <w:tcW w:w="2259" w:type="dxa"/>
          </w:tcPr>
          <w:p w:rsidR="0043311B" w:rsidRPr="00B34423" w:rsidRDefault="0043311B">
            <w:pPr>
              <w:pStyle w:val="TableTextsmall"/>
              <w:ind w:left="0"/>
              <w:rPr>
                <w:lang w:val="pl-PL"/>
              </w:rPr>
            </w:pPr>
          </w:p>
        </w:tc>
        <w:tc>
          <w:tcPr>
            <w:tcW w:w="2898" w:type="dxa"/>
          </w:tcPr>
          <w:p w:rsidR="0043311B" w:rsidRPr="00B34423" w:rsidRDefault="0043311B">
            <w:pPr>
              <w:pStyle w:val="TableTextsmall"/>
              <w:ind w:left="0"/>
              <w:rPr>
                <w:lang w:val="pl-PL"/>
              </w:rPr>
            </w:pPr>
          </w:p>
        </w:tc>
        <w:tc>
          <w:tcPr>
            <w:tcW w:w="2808" w:type="dxa"/>
          </w:tcPr>
          <w:p w:rsidR="0043311B" w:rsidRPr="00B34423" w:rsidRDefault="0043311B">
            <w:pPr>
              <w:pStyle w:val="TableTextsmall"/>
              <w:ind w:left="0"/>
              <w:rPr>
                <w:lang w:val="pl-PL"/>
              </w:rPr>
            </w:pPr>
            <w:r w:rsidRPr="00B34423">
              <w:rPr>
                <w:lang w:val="pl-PL"/>
              </w:rPr>
              <w:t xml:space="preserve">Dopuszczalne jest przekroczenie budżetu </w:t>
            </w:r>
            <w:r>
              <w:rPr>
                <w:lang w:val="pl-PL"/>
              </w:rPr>
              <w:t>o</w:t>
            </w:r>
            <w:r w:rsidRPr="00B34423">
              <w:rPr>
                <w:lang w:val="pl-PL"/>
              </w:rPr>
              <w:t xml:space="preserve"> 15% bez kontroli ze strony sponsora</w:t>
            </w:r>
          </w:p>
        </w:tc>
      </w:tr>
      <w:tr w:rsidR="0043311B" w:rsidRPr="00B34423">
        <w:tc>
          <w:tcPr>
            <w:tcW w:w="1809" w:type="dxa"/>
            <w:tcBorders>
              <w:bottom w:val="single" w:sz="12" w:space="0" w:color="auto"/>
            </w:tcBorders>
          </w:tcPr>
          <w:p w:rsidR="0043311B" w:rsidRPr="00B34423" w:rsidRDefault="0043311B">
            <w:pPr>
              <w:pStyle w:val="TableHead"/>
              <w:jc w:val="left"/>
              <w:rPr>
                <w:lang w:val="pl-PL"/>
              </w:rPr>
            </w:pPr>
            <w:r w:rsidRPr="00B34423">
              <w:rPr>
                <w:lang w:val="pl-PL"/>
              </w:rPr>
              <w:t>Zespół</w:t>
            </w:r>
          </w:p>
        </w:tc>
        <w:tc>
          <w:tcPr>
            <w:tcW w:w="2259" w:type="dxa"/>
            <w:tcBorders>
              <w:bottom w:val="single" w:sz="12" w:space="0" w:color="auto"/>
            </w:tcBorders>
          </w:tcPr>
          <w:p w:rsidR="0043311B" w:rsidRPr="00B34423" w:rsidRDefault="0043311B">
            <w:pPr>
              <w:pStyle w:val="TableTextsmall"/>
              <w:ind w:left="0"/>
              <w:rPr>
                <w:lang w:val="pl-PL"/>
              </w:rPr>
            </w:pPr>
          </w:p>
        </w:tc>
        <w:tc>
          <w:tcPr>
            <w:tcW w:w="2898" w:type="dxa"/>
            <w:tcBorders>
              <w:bottom w:val="single" w:sz="12" w:space="0" w:color="auto"/>
            </w:tcBorders>
          </w:tcPr>
          <w:p w:rsidR="0043311B" w:rsidRPr="00B34423" w:rsidRDefault="0043311B">
            <w:pPr>
              <w:pStyle w:val="TableTextsmall"/>
              <w:ind w:left="0"/>
              <w:rPr>
                <w:lang w:val="pl-PL"/>
              </w:rPr>
            </w:pPr>
            <w:r w:rsidRPr="00B34423">
              <w:rPr>
                <w:lang w:val="pl-PL"/>
              </w:rPr>
              <w:t>Skład zespołu: półetatowy menedżer projektu, półetatowy analityk biznesowy, 3 programistów i 1 tester; w razie konieczności dodatkowo 1 półetatowy tester</w:t>
            </w:r>
          </w:p>
        </w:tc>
        <w:tc>
          <w:tcPr>
            <w:tcW w:w="2808" w:type="dxa"/>
            <w:tcBorders>
              <w:bottom w:val="single" w:sz="12" w:space="0" w:color="auto"/>
            </w:tcBorders>
          </w:tcPr>
          <w:p w:rsidR="0043311B" w:rsidRPr="00B34423" w:rsidRDefault="0043311B">
            <w:pPr>
              <w:pStyle w:val="TableTextsmall"/>
              <w:ind w:left="0"/>
              <w:rPr>
                <w:lang w:val="pl-PL"/>
              </w:rPr>
            </w:pPr>
          </w:p>
        </w:tc>
      </w:tr>
    </w:tbl>
    <w:p w:rsidR="0043311B" w:rsidRPr="00B34423" w:rsidRDefault="0043311B">
      <w:pPr>
        <w:pStyle w:val="Heading2"/>
        <w:rPr>
          <w:lang w:val="pl-PL"/>
        </w:rPr>
      </w:pPr>
      <w:bookmarkStart w:id="17" w:name="_Toc395510806"/>
      <w:r w:rsidRPr="00B34423">
        <w:rPr>
          <w:lang w:val="pl-PL"/>
        </w:rPr>
        <w:t>Uwagi na temat wdrożenia</w:t>
      </w:r>
      <w:bookmarkEnd w:id="17"/>
    </w:p>
    <w:p w:rsidR="0043311B" w:rsidRPr="00B34423" w:rsidRDefault="0043311B">
      <w:pPr>
        <w:rPr>
          <w:lang w:val="pl-PL"/>
        </w:rPr>
      </w:pPr>
      <w:r w:rsidRPr="00B34423">
        <w:rPr>
          <w:lang w:val="pl-PL"/>
        </w:rPr>
        <w:t>Oprogramowanie serwera web powinno zostać zaktualizowane do najnowszej wersji. W ramach drugiego wydania systemu zostaną opracowane aplikacje dla smartfonów i tabletów działających pod kontrolą systemów iOS i Android; aplikacje dla telefonów i tabletów z systemem Windows zostaną opracowane w ramach wydania trzeciego. Wszelkie dodatkowe zmiany infrastruktury powinny zostać zrealizowane przed opublikowaniem wydania drugiego. Należy opracować filmy szkoleniowe nie dłuższe niż 5-minutowe, na podstawie których będą szkoleni użytkownicy wersji SZK zarówno działających w internecie, jak i w postaci aplikacji.</w:t>
      </w:r>
    </w:p>
    <w:sectPr w:rsidR="0043311B" w:rsidRPr="00B34423" w:rsidSect="002067E1">
      <w:pgSz w:w="12240" w:h="15840"/>
      <w:pgMar w:top="1417" w:right="1440" w:bottom="1417" w:left="1440" w:header="709" w:footer="709" w:gutter="0"/>
      <w:pgNumType w:start="1"/>
      <w:cols w:space="709"/>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5" w:author="Irek" w:date="1988-10-05T11:16:00Z" w:initials="IJ">
    <w:p w:rsidR="0043311B" w:rsidRDefault="0043311B">
      <w:pPr>
        <w:pStyle w:val="CommentText"/>
      </w:pPr>
      <w:r>
        <w:rPr>
          <w:rStyle w:val="CommentReference"/>
        </w:rPr>
        <w:annotationRef/>
      </w:r>
      <w:r>
        <w:t>[R] Bez tłumaczenia, ponieważ są to słowa kluczowe z języka opisu wymagań Planguage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311B" w:rsidRDefault="0043311B">
      <w:pPr>
        <w:spacing w:line="240" w:lineRule="auto"/>
      </w:pPr>
      <w:r>
        <w:separator/>
      </w:r>
    </w:p>
  </w:endnote>
  <w:endnote w:type="continuationSeparator" w:id="0">
    <w:p w:rsidR="0043311B" w:rsidRDefault="0043311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imes">
    <w:altName w:val="Times New Roman"/>
    <w:panose1 w:val="02020603050405020304"/>
    <w:charset w:val="EE"/>
    <w:family w:val="roman"/>
    <w:pitch w:val="variable"/>
    <w:sig w:usb0="E0002AFF" w:usb1="C0007841" w:usb2="00000009" w:usb3="00000000" w:csb0="000001FF" w:csb1="00000000"/>
  </w:font>
  <w:font w:name="Segoe">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11B" w:rsidRDefault="0043311B">
    <w:pPr>
      <w:pStyle w:val="Footer"/>
      <w:jc w:val="center"/>
      <w:rPr>
        <w:b w:val="0"/>
        <w:bCs w:val="0"/>
        <w:sz w:val="22"/>
        <w:szCs w:val="22"/>
      </w:rPr>
    </w:pPr>
    <w:r>
      <w:rPr>
        <w:b w:val="0"/>
        <w:bCs w:val="0"/>
        <w:sz w:val="22"/>
        <w:szCs w:val="22"/>
      </w:rPr>
      <w:t>Copyright © 2013 by Karl Wiegers and Seilevel</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11B" w:rsidRDefault="0043311B">
    <w:pPr>
      <w:pStyle w:val="Footer"/>
      <w:jc w:val="center"/>
      <w:rPr>
        <w:b w:val="0"/>
        <w:bCs w:val="0"/>
        <w:sz w:val="22"/>
        <w:szCs w:val="22"/>
      </w:rPr>
    </w:pPr>
    <w:r>
      <w:rPr>
        <w:b w:val="0"/>
        <w:bCs w:val="0"/>
        <w:sz w:val="22"/>
        <w:szCs w:val="22"/>
      </w:rPr>
      <w:t>Copyright © 2013 by Karl Wiegers and Seilevel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311B" w:rsidRDefault="0043311B">
      <w:pPr>
        <w:spacing w:line="240" w:lineRule="auto"/>
      </w:pPr>
      <w:r>
        <w:separator/>
      </w:r>
    </w:p>
  </w:footnote>
  <w:footnote w:type="continuationSeparator" w:id="0">
    <w:p w:rsidR="0043311B" w:rsidRDefault="0043311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11B" w:rsidRDefault="0043311B">
    <w:pPr>
      <w:pStyle w:val="Header"/>
    </w:pPr>
    <w:r>
      <w:t>Wizja i zakres Systemu zamówień kafeteryjnych</w:t>
    </w:r>
    <w:r>
      <w:tab/>
    </w:r>
    <w:r>
      <w:tab/>
      <w:t xml:space="preserve">Strona </w:t>
    </w:r>
    <w:fldSimple w:instr=" PAGE  \* MERGEFORMAT ">
      <w:r>
        <w:rPr>
          <w:noProof/>
        </w:rPr>
        <w:t>3</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DFEB5A8"/>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0A4E9796"/>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F24E6106"/>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B074D700"/>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C616B36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B4C543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CC8562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ACEE7A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638DC6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CB5C2634"/>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7488DFD4"/>
    <w:lvl w:ilvl="0">
      <w:numFmt w:val="decimal"/>
      <w:pStyle w:val="ListBullet"/>
      <w:lvlText w:val="*"/>
      <w:lvlJc w:val="left"/>
      <w:rPr>
        <w:rFonts w:cs="Times New Roman"/>
      </w:rPr>
    </w:lvl>
  </w:abstractNum>
  <w:abstractNum w:abstractNumId="11">
    <w:nsid w:val="0D576D96"/>
    <w:multiLevelType w:val="multilevel"/>
    <w:tmpl w:val="4D40037A"/>
    <w:lvl w:ilvl="0">
      <w:start w:val="1"/>
      <w:numFmt w:val="bullet"/>
      <w:pStyle w:val="BullList"/>
      <w:lvlText w:val=""/>
      <w:lvlJc w:val="left"/>
      <w:pPr>
        <w:tabs>
          <w:tab w:val="num" w:pos="720"/>
        </w:tabs>
        <w:ind w:left="720" w:hanging="72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0D7D3410"/>
    <w:multiLevelType w:val="multilevel"/>
    <w:tmpl w:val="1F6CF074"/>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13">
    <w:nsid w:val="28711F82"/>
    <w:multiLevelType w:val="singleLevel"/>
    <w:tmpl w:val="1BA4E954"/>
    <w:lvl w:ilvl="0">
      <w:start w:val="1"/>
      <w:numFmt w:val="bullet"/>
      <w:lvlText w:val=""/>
      <w:lvlJc w:val="left"/>
      <w:pPr>
        <w:tabs>
          <w:tab w:val="num" w:pos="360"/>
        </w:tabs>
        <w:ind w:left="360" w:hanging="360"/>
      </w:pPr>
      <w:rPr>
        <w:rFonts w:ascii="Symbol" w:hAnsi="Symbol" w:hint="default"/>
      </w:rPr>
    </w:lvl>
  </w:abstractNum>
  <w:abstractNum w:abstractNumId="14">
    <w:nsid w:val="29753A19"/>
    <w:multiLevelType w:val="multilevel"/>
    <w:tmpl w:val="277ADC90"/>
    <w:lvl w:ilvl="0">
      <w:start w:val="1"/>
      <w:numFmt w:val="decimal"/>
      <w:lvlText w:val="%1."/>
      <w:lvlJc w:val="left"/>
      <w:pPr>
        <w:ind w:left="1051" w:hanging="360"/>
      </w:pPr>
      <w:rPr>
        <w:rFonts w:cs="Times New Roman"/>
      </w:rPr>
    </w:lvl>
    <w:lvl w:ilvl="1">
      <w:start w:val="1"/>
      <w:numFmt w:val="lowerLetter"/>
      <w:lvlText w:val="%2."/>
      <w:lvlJc w:val="left"/>
      <w:pPr>
        <w:ind w:left="2640" w:hanging="360"/>
      </w:pPr>
      <w:rPr>
        <w:rFonts w:cs="Times New Roman"/>
      </w:rPr>
    </w:lvl>
    <w:lvl w:ilvl="2">
      <w:start w:val="1"/>
      <w:numFmt w:val="lowerRoman"/>
      <w:lvlText w:val="%3."/>
      <w:lvlJc w:val="right"/>
      <w:pPr>
        <w:ind w:left="3360" w:hanging="180"/>
      </w:pPr>
      <w:rPr>
        <w:rFonts w:cs="Times New Roman"/>
      </w:rPr>
    </w:lvl>
    <w:lvl w:ilvl="3">
      <w:start w:val="1"/>
      <w:numFmt w:val="decimal"/>
      <w:lvlText w:val="%4."/>
      <w:lvlJc w:val="left"/>
      <w:pPr>
        <w:ind w:left="4080" w:hanging="360"/>
      </w:pPr>
      <w:rPr>
        <w:rFonts w:cs="Times New Roman"/>
      </w:rPr>
    </w:lvl>
    <w:lvl w:ilvl="4">
      <w:start w:val="1"/>
      <w:numFmt w:val="lowerLetter"/>
      <w:lvlText w:val="%5."/>
      <w:lvlJc w:val="left"/>
      <w:pPr>
        <w:ind w:left="4800" w:hanging="360"/>
      </w:pPr>
      <w:rPr>
        <w:rFonts w:cs="Times New Roman"/>
      </w:rPr>
    </w:lvl>
    <w:lvl w:ilvl="5">
      <w:start w:val="1"/>
      <w:numFmt w:val="lowerRoman"/>
      <w:lvlText w:val="%6."/>
      <w:lvlJc w:val="right"/>
      <w:pPr>
        <w:ind w:left="5520" w:hanging="180"/>
      </w:pPr>
      <w:rPr>
        <w:rFonts w:cs="Times New Roman"/>
      </w:rPr>
    </w:lvl>
    <w:lvl w:ilvl="6">
      <w:start w:val="1"/>
      <w:numFmt w:val="decimal"/>
      <w:lvlText w:val="%7."/>
      <w:lvlJc w:val="left"/>
      <w:pPr>
        <w:ind w:left="6240" w:hanging="360"/>
      </w:pPr>
      <w:rPr>
        <w:rFonts w:cs="Times New Roman"/>
      </w:rPr>
    </w:lvl>
    <w:lvl w:ilvl="7">
      <w:start w:val="1"/>
      <w:numFmt w:val="lowerLetter"/>
      <w:lvlText w:val="%8."/>
      <w:lvlJc w:val="left"/>
      <w:pPr>
        <w:ind w:left="6960" w:hanging="360"/>
      </w:pPr>
      <w:rPr>
        <w:rFonts w:cs="Times New Roman"/>
      </w:rPr>
    </w:lvl>
    <w:lvl w:ilvl="8">
      <w:start w:val="1"/>
      <w:numFmt w:val="lowerRoman"/>
      <w:lvlText w:val="%9."/>
      <w:lvlJc w:val="right"/>
      <w:pPr>
        <w:ind w:left="7680" w:hanging="180"/>
      </w:pPr>
      <w:rPr>
        <w:rFonts w:cs="Times New Roman"/>
      </w:rPr>
    </w:lvl>
  </w:abstractNum>
  <w:abstractNum w:abstractNumId="15">
    <w:nsid w:val="64764379"/>
    <w:multiLevelType w:val="singleLevel"/>
    <w:tmpl w:val="1BA4E954"/>
    <w:lvl w:ilvl="0">
      <w:start w:val="1"/>
      <w:numFmt w:val="bullet"/>
      <w:lvlText w:val=""/>
      <w:lvlJc w:val="left"/>
      <w:pPr>
        <w:tabs>
          <w:tab w:val="num" w:pos="360"/>
        </w:tabs>
        <w:ind w:left="360" w:hanging="360"/>
      </w:pPr>
      <w:rPr>
        <w:rFonts w:ascii="Symbol" w:hAnsi="Symbol" w:hint="default"/>
      </w:rPr>
    </w:lvl>
  </w:abstractNum>
  <w:abstractNum w:abstractNumId="16">
    <w:nsid w:val="71C27799"/>
    <w:multiLevelType w:val="singleLevel"/>
    <w:tmpl w:val="1BA4E954"/>
    <w:lvl w:ilvl="0">
      <w:start w:val="1"/>
      <w:numFmt w:val="bullet"/>
      <w:lvlText w:val=""/>
      <w:lvlJc w:val="left"/>
      <w:pPr>
        <w:tabs>
          <w:tab w:val="num" w:pos="360"/>
        </w:tabs>
        <w:ind w:left="360" w:hanging="360"/>
      </w:pPr>
      <w:rPr>
        <w:rFonts w:ascii="Symbol" w:hAnsi="Symbol" w:hint="default"/>
      </w:rPr>
    </w:lvl>
  </w:abstractNum>
  <w:abstractNum w:abstractNumId="17">
    <w:nsid w:val="790A509E"/>
    <w:multiLevelType w:val="singleLevel"/>
    <w:tmpl w:val="1BA4E954"/>
    <w:lvl w:ilvl="0">
      <w:start w:val="1"/>
      <w:numFmt w:val="bullet"/>
      <w:lvlText w:val=""/>
      <w:lvlJc w:val="left"/>
      <w:pPr>
        <w:tabs>
          <w:tab w:val="num" w:pos="360"/>
        </w:tabs>
        <w:ind w:left="360" w:hanging="360"/>
      </w:pPr>
      <w:rPr>
        <w:rFonts w:ascii="Symbol" w:hAnsi="Symbol" w:hint="default"/>
      </w:rPr>
    </w:lvl>
  </w:abstractNum>
  <w:abstractNum w:abstractNumId="18">
    <w:nsid w:val="7BF23A29"/>
    <w:multiLevelType w:val="singleLevel"/>
    <w:tmpl w:val="91807A16"/>
    <w:lvl w:ilvl="0">
      <w:start w:val="1"/>
      <w:numFmt w:val="bullet"/>
      <w:pStyle w:val="bullet"/>
      <w:lvlText w:val=""/>
      <w:lvlJc w:val="left"/>
      <w:pPr>
        <w:tabs>
          <w:tab w:val="num" w:pos="360"/>
        </w:tabs>
        <w:ind w:left="288" w:hanging="288"/>
      </w:pPr>
      <w:rPr>
        <w:rFonts w:ascii="Symbol" w:hAnsi="Symbol" w:hint="default"/>
      </w:rPr>
    </w:lvl>
  </w:abstractNum>
  <w:num w:numId="1">
    <w:abstractNumId w:val="9"/>
  </w:num>
  <w:num w:numId="2">
    <w:abstractNumId w:val="9"/>
  </w:num>
  <w:num w:numId="3">
    <w:abstractNumId w:val="9"/>
  </w:num>
  <w:num w:numId="4">
    <w:abstractNumId w:val="9"/>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9"/>
  </w:num>
  <w:num w:numId="15">
    <w:abstractNumId w:val="9"/>
  </w:num>
  <w:num w:numId="16">
    <w:abstractNumId w:val="9"/>
  </w:num>
  <w:num w:numId="17">
    <w:abstractNumId w:val="9"/>
  </w:num>
  <w:num w:numId="18">
    <w:abstractNumId w:val="9"/>
  </w:num>
  <w:num w:numId="19">
    <w:abstractNumId w:val="9"/>
  </w:num>
  <w:num w:numId="20">
    <w:abstractNumId w:val="9"/>
  </w:num>
  <w:num w:numId="21">
    <w:abstractNumId w:val="9"/>
  </w:num>
  <w:num w:numId="22">
    <w:abstractNumId w:val="9"/>
  </w:num>
  <w:num w:numId="23">
    <w:abstractNumId w:val="9"/>
  </w:num>
  <w:num w:numId="24">
    <w:abstractNumId w:val="10"/>
    <w:lvlOverride w:ilvl="0">
      <w:lvl w:ilvl="0">
        <w:start w:val="1"/>
        <w:numFmt w:val="bullet"/>
        <w:pStyle w:val="ListBullet"/>
        <w:lvlText w:val=""/>
        <w:legacy w:legacy="1" w:legacySpace="0" w:legacyIndent="360"/>
        <w:lvlJc w:val="left"/>
        <w:pPr>
          <w:ind w:left="1080" w:hanging="360"/>
        </w:pPr>
        <w:rPr>
          <w:rFonts w:ascii="Symbol" w:hAnsi="Symbol" w:hint="default"/>
        </w:rPr>
      </w:lvl>
    </w:lvlOverride>
  </w:num>
  <w:num w:numId="25">
    <w:abstractNumId w:val="16"/>
  </w:num>
  <w:num w:numId="26">
    <w:abstractNumId w:val="12"/>
  </w:num>
  <w:num w:numId="27">
    <w:abstractNumId w:val="15"/>
  </w:num>
  <w:num w:numId="28">
    <w:abstractNumId w:val="13"/>
  </w:num>
  <w:num w:numId="29">
    <w:abstractNumId w:val="17"/>
  </w:num>
  <w:num w:numId="30">
    <w:abstractNumId w:val="11"/>
  </w:num>
  <w:num w:numId="31">
    <w:abstractNumId w:val="18"/>
  </w:num>
  <w:num w:numId="32">
    <w:abstractNumId w:val="14"/>
    <w:lvlOverride w:ilvl="0">
      <w:startOverride w:val="1"/>
    </w:lvlOverride>
  </w:num>
  <w:num w:numId="33">
    <w:abstractNumId w:val="14"/>
  </w:num>
  <w:num w:numId="34">
    <w:abstractNumId w:val="7"/>
  </w:num>
  <w:num w:numId="35">
    <w:abstractNumId w:val="6"/>
  </w:num>
  <w:num w:numId="36">
    <w:abstractNumId w:val="5"/>
  </w:num>
  <w:num w:numId="37">
    <w:abstractNumId w:val="4"/>
  </w:num>
  <w:num w:numId="38">
    <w:abstractNumId w:val="8"/>
  </w:num>
  <w:num w:numId="39">
    <w:abstractNumId w:val="3"/>
  </w:num>
  <w:num w:numId="40">
    <w:abstractNumId w:val="2"/>
  </w:num>
  <w:num w:numId="41">
    <w:abstractNumId w:val="1"/>
  </w:num>
  <w:num w:numId="4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embedSystemFonts/>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dgnword-docGUID" w:val="\'5c'7bE1D369BB-AC8F-4161-A13D-228FE507D730\'5c'7d"/>
    <w:docVar w:name="dgnword-eventsink" w:val="61183824"/>
  </w:docVars>
  <w:rsids>
    <w:rsidRoot w:val="002067E1"/>
    <w:rsid w:val="00012AD4"/>
    <w:rsid w:val="00027918"/>
    <w:rsid w:val="0003664C"/>
    <w:rsid w:val="00095F2B"/>
    <w:rsid w:val="000A0421"/>
    <w:rsid w:val="000B2BC7"/>
    <w:rsid w:val="000D6A2B"/>
    <w:rsid w:val="00121B14"/>
    <w:rsid w:val="00132DBC"/>
    <w:rsid w:val="00133D1D"/>
    <w:rsid w:val="00145F9C"/>
    <w:rsid w:val="00154D9D"/>
    <w:rsid w:val="0018421A"/>
    <w:rsid w:val="001A54DE"/>
    <w:rsid w:val="001E45C4"/>
    <w:rsid w:val="002058CF"/>
    <w:rsid w:val="002067E1"/>
    <w:rsid w:val="00225B5E"/>
    <w:rsid w:val="0023381E"/>
    <w:rsid w:val="00242ACB"/>
    <w:rsid w:val="002461FE"/>
    <w:rsid w:val="00265A13"/>
    <w:rsid w:val="002C000E"/>
    <w:rsid w:val="002D1399"/>
    <w:rsid w:val="0033189E"/>
    <w:rsid w:val="00365241"/>
    <w:rsid w:val="003B0DEF"/>
    <w:rsid w:val="003C319F"/>
    <w:rsid w:val="003C601F"/>
    <w:rsid w:val="003D1565"/>
    <w:rsid w:val="003E5A53"/>
    <w:rsid w:val="00403DD3"/>
    <w:rsid w:val="0043311B"/>
    <w:rsid w:val="00446C2F"/>
    <w:rsid w:val="00455B47"/>
    <w:rsid w:val="004A13D5"/>
    <w:rsid w:val="004A6B73"/>
    <w:rsid w:val="004E2BC9"/>
    <w:rsid w:val="00517BA8"/>
    <w:rsid w:val="00522459"/>
    <w:rsid w:val="00527D20"/>
    <w:rsid w:val="0055067E"/>
    <w:rsid w:val="0055287E"/>
    <w:rsid w:val="005701EB"/>
    <w:rsid w:val="00586E6E"/>
    <w:rsid w:val="00595BFD"/>
    <w:rsid w:val="005D573D"/>
    <w:rsid w:val="005D5AAE"/>
    <w:rsid w:val="00656238"/>
    <w:rsid w:val="0066145A"/>
    <w:rsid w:val="006677FB"/>
    <w:rsid w:val="006C0CA8"/>
    <w:rsid w:val="006E769B"/>
    <w:rsid w:val="006F2F72"/>
    <w:rsid w:val="00706ED1"/>
    <w:rsid w:val="007131A9"/>
    <w:rsid w:val="0075673D"/>
    <w:rsid w:val="007628E2"/>
    <w:rsid w:val="00790621"/>
    <w:rsid w:val="007C7CE1"/>
    <w:rsid w:val="007D2462"/>
    <w:rsid w:val="007F3DC7"/>
    <w:rsid w:val="0082214F"/>
    <w:rsid w:val="00832B0C"/>
    <w:rsid w:val="00872994"/>
    <w:rsid w:val="008B5AAB"/>
    <w:rsid w:val="00917264"/>
    <w:rsid w:val="00946798"/>
    <w:rsid w:val="009F5743"/>
    <w:rsid w:val="00A11FC9"/>
    <w:rsid w:val="00A424B1"/>
    <w:rsid w:val="00A7674D"/>
    <w:rsid w:val="00A85ECC"/>
    <w:rsid w:val="00A978A0"/>
    <w:rsid w:val="00AF6042"/>
    <w:rsid w:val="00B34423"/>
    <w:rsid w:val="00B470B7"/>
    <w:rsid w:val="00B76DBF"/>
    <w:rsid w:val="00BB710A"/>
    <w:rsid w:val="00C10744"/>
    <w:rsid w:val="00C2677A"/>
    <w:rsid w:val="00C269FF"/>
    <w:rsid w:val="00C33D9B"/>
    <w:rsid w:val="00C93851"/>
    <w:rsid w:val="00CE3052"/>
    <w:rsid w:val="00CF35F0"/>
    <w:rsid w:val="00D43DD0"/>
    <w:rsid w:val="00D74DB6"/>
    <w:rsid w:val="00D77069"/>
    <w:rsid w:val="00DA3477"/>
    <w:rsid w:val="00E95BDD"/>
    <w:rsid w:val="00EE369F"/>
    <w:rsid w:val="00EF4C0A"/>
    <w:rsid w:val="00F34428"/>
    <w:rsid w:val="00F36254"/>
    <w:rsid w:val="00F4302D"/>
    <w:rsid w:val="00F573C5"/>
    <w:rsid w:val="00F67E38"/>
    <w:rsid w:val="00FB4E6F"/>
    <w:rsid w:val="00FC6EF7"/>
    <w:rsid w:val="00FF479F"/>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pl-PL" w:eastAsia="pl-PL"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586E6E"/>
    <w:pPr>
      <w:autoSpaceDE w:val="0"/>
      <w:autoSpaceDN w:val="0"/>
      <w:spacing w:line="240" w:lineRule="exact"/>
    </w:pPr>
    <w:rPr>
      <w:rFonts w:ascii="Times New Roman" w:hAnsi="Times New Roman"/>
      <w:sz w:val="24"/>
      <w:szCs w:val="24"/>
      <w:lang w:val="en-US"/>
    </w:rPr>
  </w:style>
  <w:style w:type="paragraph" w:styleId="Heading1">
    <w:name w:val="heading 1"/>
    <w:basedOn w:val="Normal"/>
    <w:next w:val="Normal"/>
    <w:link w:val="Heading1Char"/>
    <w:uiPriority w:val="99"/>
    <w:qFormat/>
    <w:rsid w:val="00586E6E"/>
    <w:pPr>
      <w:keepNext/>
      <w:numPr>
        <w:numId w:val="26"/>
      </w:numPr>
      <w:spacing w:before="240" w:after="240" w:line="240" w:lineRule="auto"/>
      <w:outlineLvl w:val="0"/>
    </w:pPr>
    <w:rPr>
      <w:b/>
      <w:bCs/>
      <w:kern w:val="28"/>
      <w:sz w:val="36"/>
      <w:szCs w:val="36"/>
    </w:rPr>
  </w:style>
  <w:style w:type="paragraph" w:styleId="Heading2">
    <w:name w:val="heading 2"/>
    <w:basedOn w:val="Normal"/>
    <w:next w:val="Normal"/>
    <w:link w:val="Heading2Char"/>
    <w:uiPriority w:val="99"/>
    <w:qFormat/>
    <w:rsid w:val="00586E6E"/>
    <w:pPr>
      <w:keepNext/>
      <w:numPr>
        <w:ilvl w:val="1"/>
        <w:numId w:val="26"/>
      </w:numPr>
      <w:spacing w:before="360" w:after="240"/>
      <w:outlineLvl w:val="1"/>
    </w:pPr>
    <w:rPr>
      <w:b/>
      <w:bCs/>
      <w:sz w:val="28"/>
      <w:szCs w:val="28"/>
    </w:rPr>
  </w:style>
  <w:style w:type="paragraph" w:styleId="Heading3">
    <w:name w:val="heading 3"/>
    <w:basedOn w:val="Normal"/>
    <w:next w:val="Normal"/>
    <w:link w:val="Heading3Char"/>
    <w:uiPriority w:val="99"/>
    <w:qFormat/>
    <w:rsid w:val="00586E6E"/>
    <w:pPr>
      <w:numPr>
        <w:ilvl w:val="2"/>
        <w:numId w:val="26"/>
      </w:numPr>
      <w:spacing w:before="240" w:after="60"/>
      <w:outlineLvl w:val="2"/>
    </w:pPr>
  </w:style>
  <w:style w:type="paragraph" w:styleId="Heading4">
    <w:name w:val="heading 4"/>
    <w:basedOn w:val="Normal"/>
    <w:next w:val="Normal"/>
    <w:link w:val="Heading4Char"/>
    <w:uiPriority w:val="99"/>
    <w:qFormat/>
    <w:rsid w:val="00586E6E"/>
    <w:pPr>
      <w:keepNext/>
      <w:numPr>
        <w:ilvl w:val="3"/>
        <w:numId w:val="26"/>
      </w:numPr>
      <w:spacing w:before="240" w:after="60"/>
      <w:outlineLvl w:val="3"/>
    </w:pPr>
    <w:rPr>
      <w:rFonts w:ascii="Arial" w:hAnsi="Arial" w:cs="Arial"/>
      <w:b/>
      <w:bCs/>
    </w:rPr>
  </w:style>
  <w:style w:type="paragraph" w:styleId="Heading5">
    <w:name w:val="heading 5"/>
    <w:basedOn w:val="Normal"/>
    <w:next w:val="Normal"/>
    <w:link w:val="Heading5Char"/>
    <w:uiPriority w:val="99"/>
    <w:qFormat/>
    <w:rsid w:val="00586E6E"/>
    <w:pPr>
      <w:numPr>
        <w:ilvl w:val="4"/>
        <w:numId w:val="26"/>
      </w:numPr>
      <w:spacing w:before="240" w:after="60"/>
      <w:outlineLvl w:val="4"/>
    </w:pPr>
    <w:rPr>
      <w:sz w:val="22"/>
      <w:szCs w:val="22"/>
    </w:rPr>
  </w:style>
  <w:style w:type="paragraph" w:styleId="Heading6">
    <w:name w:val="heading 6"/>
    <w:basedOn w:val="Normal"/>
    <w:next w:val="Normal"/>
    <w:link w:val="Heading6Char"/>
    <w:uiPriority w:val="99"/>
    <w:qFormat/>
    <w:rsid w:val="00586E6E"/>
    <w:pPr>
      <w:numPr>
        <w:ilvl w:val="5"/>
        <w:numId w:val="26"/>
      </w:numPr>
      <w:spacing w:before="240" w:after="60"/>
      <w:outlineLvl w:val="5"/>
    </w:pPr>
    <w:rPr>
      <w:i/>
      <w:iCs/>
      <w:sz w:val="22"/>
      <w:szCs w:val="22"/>
    </w:rPr>
  </w:style>
  <w:style w:type="paragraph" w:styleId="Heading7">
    <w:name w:val="heading 7"/>
    <w:basedOn w:val="Normal"/>
    <w:next w:val="Normal"/>
    <w:link w:val="Heading7Char"/>
    <w:uiPriority w:val="99"/>
    <w:qFormat/>
    <w:rsid w:val="00586E6E"/>
    <w:pPr>
      <w:numPr>
        <w:ilvl w:val="6"/>
        <w:numId w:val="26"/>
      </w:numPr>
      <w:spacing w:before="240" w:after="60"/>
      <w:outlineLvl w:val="6"/>
    </w:pPr>
    <w:rPr>
      <w:rFonts w:ascii="Arial" w:hAnsi="Arial" w:cs="Arial"/>
      <w:sz w:val="20"/>
      <w:szCs w:val="20"/>
    </w:rPr>
  </w:style>
  <w:style w:type="paragraph" w:styleId="Heading8">
    <w:name w:val="heading 8"/>
    <w:basedOn w:val="Normal"/>
    <w:next w:val="Normal"/>
    <w:link w:val="Heading8Char"/>
    <w:uiPriority w:val="99"/>
    <w:qFormat/>
    <w:rsid w:val="00586E6E"/>
    <w:pPr>
      <w:numPr>
        <w:ilvl w:val="7"/>
        <w:numId w:val="26"/>
      </w:numPr>
      <w:spacing w:before="240" w:after="60"/>
      <w:outlineLvl w:val="7"/>
    </w:pPr>
    <w:rPr>
      <w:rFonts w:ascii="Arial" w:hAnsi="Arial" w:cs="Arial"/>
      <w:i/>
      <w:iCs/>
      <w:sz w:val="20"/>
      <w:szCs w:val="20"/>
    </w:rPr>
  </w:style>
  <w:style w:type="paragraph" w:styleId="Heading9">
    <w:name w:val="heading 9"/>
    <w:basedOn w:val="Normal"/>
    <w:next w:val="Normal"/>
    <w:link w:val="Heading9Char"/>
    <w:uiPriority w:val="99"/>
    <w:qFormat/>
    <w:rsid w:val="00586E6E"/>
    <w:pPr>
      <w:numPr>
        <w:ilvl w:val="8"/>
        <w:numId w:val="26"/>
      </w:numPr>
      <w:spacing w:before="240" w:after="60"/>
      <w:outlineLvl w:val="8"/>
    </w:pPr>
    <w:rPr>
      <w:rFonts w:ascii="Arial" w:hAnsi="Arial" w:cs="Arial"/>
      <w:b/>
      <w:bCs/>
      <w:i/>
      <w:iCs/>
      <w:sz w:val="18"/>
      <w:szCs w:val="1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86E6E"/>
    <w:rPr>
      <w:rFonts w:ascii="Times New Roman" w:hAnsi="Times New Roman"/>
      <w:b/>
      <w:bCs/>
      <w:kern w:val="28"/>
      <w:sz w:val="36"/>
      <w:szCs w:val="36"/>
      <w:lang w:val="en-US"/>
    </w:rPr>
  </w:style>
  <w:style w:type="character" w:customStyle="1" w:styleId="Heading2Char">
    <w:name w:val="Heading 2 Char"/>
    <w:basedOn w:val="DefaultParagraphFont"/>
    <w:link w:val="Heading2"/>
    <w:uiPriority w:val="99"/>
    <w:locked/>
    <w:rsid w:val="00586E6E"/>
    <w:rPr>
      <w:rFonts w:ascii="Times New Roman" w:hAnsi="Times New Roman"/>
      <w:b/>
      <w:bCs/>
      <w:sz w:val="28"/>
      <w:szCs w:val="28"/>
      <w:lang w:val="en-US"/>
    </w:rPr>
  </w:style>
  <w:style w:type="character" w:customStyle="1" w:styleId="Heading3Char">
    <w:name w:val="Heading 3 Char"/>
    <w:basedOn w:val="DefaultParagraphFont"/>
    <w:link w:val="Heading3"/>
    <w:uiPriority w:val="99"/>
    <w:locked/>
    <w:rsid w:val="00586E6E"/>
    <w:rPr>
      <w:rFonts w:ascii="Times New Roman" w:hAnsi="Times New Roman"/>
      <w:sz w:val="24"/>
      <w:szCs w:val="24"/>
      <w:lang w:val="en-US"/>
    </w:rPr>
  </w:style>
  <w:style w:type="character" w:customStyle="1" w:styleId="Heading4Char">
    <w:name w:val="Heading 4 Char"/>
    <w:basedOn w:val="DefaultParagraphFont"/>
    <w:link w:val="Heading4"/>
    <w:uiPriority w:val="99"/>
    <w:locked/>
    <w:rsid w:val="00586E6E"/>
    <w:rPr>
      <w:rFonts w:ascii="Arial" w:hAnsi="Arial" w:cs="Arial"/>
      <w:b/>
      <w:bCs/>
      <w:sz w:val="24"/>
      <w:szCs w:val="24"/>
      <w:lang w:val="en-US"/>
    </w:rPr>
  </w:style>
  <w:style w:type="character" w:customStyle="1" w:styleId="Heading5Char">
    <w:name w:val="Heading 5 Char"/>
    <w:basedOn w:val="DefaultParagraphFont"/>
    <w:link w:val="Heading5"/>
    <w:uiPriority w:val="99"/>
    <w:locked/>
    <w:rsid w:val="00586E6E"/>
    <w:rPr>
      <w:rFonts w:ascii="Times New Roman" w:hAnsi="Times New Roman"/>
      <w:lang w:val="en-US"/>
    </w:rPr>
  </w:style>
  <w:style w:type="character" w:customStyle="1" w:styleId="Heading6Char">
    <w:name w:val="Heading 6 Char"/>
    <w:basedOn w:val="DefaultParagraphFont"/>
    <w:link w:val="Heading6"/>
    <w:uiPriority w:val="99"/>
    <w:locked/>
    <w:rsid w:val="00586E6E"/>
    <w:rPr>
      <w:rFonts w:ascii="Times New Roman" w:hAnsi="Times New Roman"/>
      <w:i/>
      <w:iCs/>
      <w:lang w:val="en-US"/>
    </w:rPr>
  </w:style>
  <w:style w:type="character" w:customStyle="1" w:styleId="Heading7Char">
    <w:name w:val="Heading 7 Char"/>
    <w:basedOn w:val="DefaultParagraphFont"/>
    <w:link w:val="Heading7"/>
    <w:uiPriority w:val="99"/>
    <w:locked/>
    <w:rsid w:val="00586E6E"/>
    <w:rPr>
      <w:rFonts w:ascii="Arial" w:hAnsi="Arial" w:cs="Arial"/>
      <w:sz w:val="20"/>
      <w:szCs w:val="20"/>
      <w:lang w:val="en-US"/>
    </w:rPr>
  </w:style>
  <w:style w:type="character" w:customStyle="1" w:styleId="Heading8Char">
    <w:name w:val="Heading 8 Char"/>
    <w:basedOn w:val="DefaultParagraphFont"/>
    <w:link w:val="Heading8"/>
    <w:uiPriority w:val="99"/>
    <w:locked/>
    <w:rsid w:val="00586E6E"/>
    <w:rPr>
      <w:rFonts w:ascii="Arial" w:hAnsi="Arial" w:cs="Arial"/>
      <w:i/>
      <w:iCs/>
      <w:sz w:val="20"/>
      <w:szCs w:val="20"/>
      <w:lang w:val="en-US"/>
    </w:rPr>
  </w:style>
  <w:style w:type="character" w:customStyle="1" w:styleId="Heading9Char">
    <w:name w:val="Heading 9 Char"/>
    <w:basedOn w:val="DefaultParagraphFont"/>
    <w:link w:val="Heading9"/>
    <w:uiPriority w:val="99"/>
    <w:locked/>
    <w:rsid w:val="00586E6E"/>
    <w:rPr>
      <w:rFonts w:ascii="Arial" w:hAnsi="Arial" w:cs="Arial"/>
      <w:b/>
      <w:bCs/>
      <w:i/>
      <w:iCs/>
      <w:sz w:val="18"/>
      <w:szCs w:val="18"/>
      <w:lang w:val="en-US"/>
    </w:rPr>
  </w:style>
  <w:style w:type="paragraph" w:styleId="Footer">
    <w:name w:val="footer"/>
    <w:basedOn w:val="Normal"/>
    <w:link w:val="FooterChar"/>
    <w:uiPriority w:val="99"/>
    <w:rsid w:val="00586E6E"/>
    <w:pPr>
      <w:tabs>
        <w:tab w:val="center" w:pos="4680"/>
        <w:tab w:val="right" w:pos="9360"/>
      </w:tabs>
    </w:pPr>
    <w:rPr>
      <w:b/>
      <w:bCs/>
      <w:i/>
      <w:iCs/>
      <w:sz w:val="20"/>
      <w:szCs w:val="20"/>
    </w:rPr>
  </w:style>
  <w:style w:type="character" w:customStyle="1" w:styleId="FooterChar">
    <w:name w:val="Footer Char"/>
    <w:basedOn w:val="DefaultParagraphFont"/>
    <w:link w:val="Footer"/>
    <w:uiPriority w:val="99"/>
    <w:locked/>
    <w:rsid w:val="00586E6E"/>
    <w:rPr>
      <w:rFonts w:ascii="Times New Roman" w:hAnsi="Times New Roman" w:cs="Times New Roman"/>
      <w:sz w:val="24"/>
      <w:szCs w:val="24"/>
      <w:lang w:val="en-US"/>
    </w:rPr>
  </w:style>
  <w:style w:type="paragraph" w:customStyle="1" w:styleId="bullet">
    <w:name w:val="bullet"/>
    <w:basedOn w:val="Normal"/>
    <w:uiPriority w:val="99"/>
    <w:rsid w:val="00586E6E"/>
    <w:pPr>
      <w:numPr>
        <w:numId w:val="31"/>
      </w:numPr>
      <w:ind w:left="360" w:hanging="360"/>
    </w:pPr>
    <w:rPr>
      <w:rFonts w:ascii="Arial" w:hAnsi="Arial" w:cs="Arial"/>
      <w:sz w:val="22"/>
      <w:szCs w:val="22"/>
    </w:rPr>
  </w:style>
  <w:style w:type="paragraph" w:styleId="Header">
    <w:name w:val="header"/>
    <w:basedOn w:val="Normal"/>
    <w:link w:val="HeaderChar"/>
    <w:uiPriority w:val="99"/>
    <w:rsid w:val="00586E6E"/>
    <w:pPr>
      <w:tabs>
        <w:tab w:val="center" w:pos="4680"/>
        <w:tab w:val="right" w:pos="9360"/>
      </w:tabs>
    </w:pPr>
    <w:rPr>
      <w:b/>
      <w:bCs/>
      <w:i/>
      <w:iCs/>
      <w:sz w:val="20"/>
      <w:szCs w:val="20"/>
    </w:rPr>
  </w:style>
  <w:style w:type="character" w:customStyle="1" w:styleId="HeaderChar">
    <w:name w:val="Header Char"/>
    <w:basedOn w:val="DefaultParagraphFont"/>
    <w:link w:val="Header"/>
    <w:uiPriority w:val="99"/>
    <w:locked/>
    <w:rsid w:val="00586E6E"/>
    <w:rPr>
      <w:rFonts w:ascii="Times New Roman" w:hAnsi="Times New Roman" w:cs="Times New Roman"/>
      <w:sz w:val="24"/>
      <w:szCs w:val="24"/>
      <w:lang w:val="en-US"/>
    </w:rPr>
  </w:style>
  <w:style w:type="paragraph" w:customStyle="1" w:styleId="tableleft">
    <w:name w:val="table_left"/>
    <w:basedOn w:val="Normal"/>
    <w:uiPriority w:val="99"/>
    <w:rsid w:val="00586E6E"/>
    <w:pPr>
      <w:spacing w:before="20" w:after="20" w:line="220" w:lineRule="exact"/>
    </w:pPr>
    <w:rPr>
      <w:b/>
      <w:bCs/>
      <w:sz w:val="22"/>
      <w:szCs w:val="22"/>
    </w:rPr>
  </w:style>
  <w:style w:type="paragraph" w:customStyle="1" w:styleId="tableright">
    <w:name w:val="table_right"/>
    <w:basedOn w:val="tableleft"/>
    <w:uiPriority w:val="99"/>
    <w:rsid w:val="00586E6E"/>
    <w:rPr>
      <w:b w:val="0"/>
      <w:bCs w:val="0"/>
    </w:rPr>
  </w:style>
  <w:style w:type="paragraph" w:customStyle="1" w:styleId="line">
    <w:name w:val="line"/>
    <w:basedOn w:val="Title"/>
    <w:uiPriority w:val="99"/>
    <w:rsid w:val="00586E6E"/>
    <w:pPr>
      <w:pBdr>
        <w:top w:val="single" w:sz="36" w:space="1" w:color="auto"/>
      </w:pBdr>
      <w:spacing w:after="0"/>
    </w:pPr>
    <w:rPr>
      <w:sz w:val="40"/>
      <w:szCs w:val="40"/>
    </w:rPr>
  </w:style>
  <w:style w:type="paragraph" w:customStyle="1" w:styleId="ByLine">
    <w:name w:val="ByLine"/>
    <w:basedOn w:val="Title"/>
    <w:uiPriority w:val="99"/>
    <w:rsid w:val="00586E6E"/>
    <w:rPr>
      <w:sz w:val="28"/>
      <w:szCs w:val="28"/>
    </w:rPr>
  </w:style>
  <w:style w:type="paragraph" w:styleId="Title">
    <w:name w:val="Title"/>
    <w:basedOn w:val="Normal"/>
    <w:link w:val="TitleChar"/>
    <w:uiPriority w:val="99"/>
    <w:qFormat/>
    <w:rsid w:val="00586E6E"/>
    <w:pPr>
      <w:spacing w:before="240" w:after="720" w:line="240" w:lineRule="auto"/>
      <w:jc w:val="right"/>
    </w:pPr>
    <w:rPr>
      <w:rFonts w:ascii="Arial" w:hAnsi="Arial" w:cs="Arial"/>
      <w:b/>
      <w:bCs/>
      <w:kern w:val="28"/>
      <w:sz w:val="64"/>
      <w:szCs w:val="64"/>
    </w:rPr>
  </w:style>
  <w:style w:type="character" w:customStyle="1" w:styleId="TitleChar">
    <w:name w:val="Title Char"/>
    <w:basedOn w:val="DefaultParagraphFont"/>
    <w:link w:val="Title"/>
    <w:uiPriority w:val="99"/>
    <w:locked/>
    <w:rsid w:val="00586E6E"/>
    <w:rPr>
      <w:rFonts w:ascii="Cambria" w:hAnsi="Cambria" w:cs="Cambria"/>
      <w:b/>
      <w:bCs/>
      <w:kern w:val="28"/>
      <w:sz w:val="32"/>
      <w:szCs w:val="32"/>
      <w:lang w:val="en-US"/>
    </w:rPr>
  </w:style>
  <w:style w:type="paragraph" w:customStyle="1" w:styleId="ChangeHistoryTitle">
    <w:name w:val="ChangeHistory Title"/>
    <w:basedOn w:val="Normal"/>
    <w:uiPriority w:val="99"/>
    <w:rsid w:val="00586E6E"/>
    <w:pPr>
      <w:keepNext/>
      <w:spacing w:before="60" w:after="60" w:line="240" w:lineRule="auto"/>
      <w:jc w:val="center"/>
    </w:pPr>
    <w:rPr>
      <w:rFonts w:ascii="Arial" w:hAnsi="Arial" w:cs="Arial"/>
      <w:b/>
      <w:bCs/>
      <w:sz w:val="36"/>
      <w:szCs w:val="36"/>
    </w:rPr>
  </w:style>
  <w:style w:type="paragraph" w:customStyle="1" w:styleId="SuperTitle">
    <w:name w:val="SuperTitle"/>
    <w:basedOn w:val="Title"/>
    <w:next w:val="Normal"/>
    <w:uiPriority w:val="99"/>
    <w:rsid w:val="00586E6E"/>
    <w:pPr>
      <w:pBdr>
        <w:top w:val="single" w:sz="48" w:space="1" w:color="auto"/>
      </w:pBdr>
      <w:spacing w:before="960" w:after="0"/>
    </w:pPr>
    <w:rPr>
      <w:sz w:val="28"/>
      <w:szCs w:val="28"/>
    </w:rPr>
  </w:style>
  <w:style w:type="paragraph" w:customStyle="1" w:styleId="TOCEntry">
    <w:name w:val="TOCEntry"/>
    <w:basedOn w:val="Normal"/>
    <w:uiPriority w:val="99"/>
    <w:rsid w:val="00586E6E"/>
    <w:pPr>
      <w:spacing w:before="120" w:line="240" w:lineRule="atLeast"/>
    </w:pPr>
    <w:rPr>
      <w:rFonts w:ascii="Times" w:hAnsi="Times" w:cs="Times"/>
      <w:b/>
      <w:bCs/>
      <w:sz w:val="36"/>
      <w:szCs w:val="36"/>
    </w:rPr>
  </w:style>
  <w:style w:type="paragraph" w:styleId="BodyText">
    <w:name w:val="Body Text"/>
    <w:basedOn w:val="Normal"/>
    <w:link w:val="BodyTextChar"/>
    <w:uiPriority w:val="99"/>
    <w:rsid w:val="00586E6E"/>
    <w:rPr>
      <w:rFonts w:ascii="Arial" w:hAnsi="Arial" w:cs="Arial"/>
      <w:i/>
      <w:iCs/>
      <w:sz w:val="22"/>
      <w:szCs w:val="22"/>
    </w:rPr>
  </w:style>
  <w:style w:type="character" w:customStyle="1" w:styleId="BodyTextChar">
    <w:name w:val="Body Text Char"/>
    <w:basedOn w:val="DefaultParagraphFont"/>
    <w:link w:val="BodyText"/>
    <w:uiPriority w:val="99"/>
    <w:locked/>
    <w:rsid w:val="00586E6E"/>
    <w:rPr>
      <w:rFonts w:ascii="Arial" w:hAnsi="Arial" w:cs="Arial"/>
      <w:i/>
      <w:iCs/>
      <w:sz w:val="22"/>
      <w:szCs w:val="22"/>
    </w:rPr>
  </w:style>
  <w:style w:type="paragraph" w:styleId="ListBullet">
    <w:name w:val="List Bullet"/>
    <w:basedOn w:val="Normal"/>
    <w:autoRedefine/>
    <w:uiPriority w:val="99"/>
    <w:rsid w:val="00586E6E"/>
    <w:pPr>
      <w:numPr>
        <w:numId w:val="24"/>
      </w:numPr>
      <w:spacing w:after="60" w:line="220" w:lineRule="exact"/>
    </w:pPr>
    <w:rPr>
      <w:sz w:val="22"/>
      <w:szCs w:val="22"/>
    </w:rPr>
  </w:style>
  <w:style w:type="paragraph" w:styleId="TOC3">
    <w:name w:val="toc 3"/>
    <w:basedOn w:val="Normal"/>
    <w:next w:val="Normal"/>
    <w:autoRedefine/>
    <w:uiPriority w:val="99"/>
    <w:rsid w:val="00586E6E"/>
    <w:pPr>
      <w:ind w:left="480"/>
    </w:pPr>
  </w:style>
  <w:style w:type="paragraph" w:customStyle="1" w:styleId="boilerplate">
    <w:name w:val="boilerplate"/>
    <w:basedOn w:val="Normal"/>
    <w:uiPriority w:val="99"/>
    <w:rsid w:val="00586E6E"/>
    <w:pPr>
      <w:spacing w:line="220" w:lineRule="exact"/>
    </w:pPr>
    <w:rPr>
      <w:rFonts w:ascii="Arial" w:hAnsi="Arial" w:cs="Arial"/>
      <w:i/>
      <w:iCs/>
      <w:sz w:val="22"/>
      <w:szCs w:val="22"/>
    </w:rPr>
  </w:style>
  <w:style w:type="paragraph" w:styleId="TOC4">
    <w:name w:val="toc 4"/>
    <w:basedOn w:val="Normal"/>
    <w:next w:val="Normal"/>
    <w:autoRedefine/>
    <w:uiPriority w:val="99"/>
    <w:rsid w:val="00586E6E"/>
    <w:pPr>
      <w:ind w:left="720"/>
    </w:pPr>
  </w:style>
  <w:style w:type="paragraph" w:customStyle="1" w:styleId="TableTextsmall">
    <w:name w:val="Table Text small"/>
    <w:basedOn w:val="Normal"/>
    <w:uiPriority w:val="99"/>
    <w:rsid w:val="00586E6E"/>
    <w:pPr>
      <w:keepNext/>
      <w:keepLines/>
      <w:spacing w:before="20" w:after="20"/>
      <w:ind w:left="95"/>
    </w:pPr>
    <w:rPr>
      <w:rFonts w:ascii="Arial" w:hAnsi="Arial" w:cs="Arial"/>
      <w:sz w:val="18"/>
      <w:szCs w:val="18"/>
    </w:rPr>
  </w:style>
  <w:style w:type="paragraph" w:styleId="TOC1">
    <w:name w:val="toc 1"/>
    <w:basedOn w:val="Normal"/>
    <w:next w:val="Normal"/>
    <w:autoRedefine/>
    <w:uiPriority w:val="99"/>
    <w:rsid w:val="00586E6E"/>
    <w:pPr>
      <w:tabs>
        <w:tab w:val="left" w:pos="360"/>
        <w:tab w:val="right" w:leader="dot" w:pos="8630"/>
      </w:tabs>
    </w:pPr>
    <w:rPr>
      <w:noProof/>
    </w:rPr>
  </w:style>
  <w:style w:type="paragraph" w:styleId="TOC2">
    <w:name w:val="toc 2"/>
    <w:basedOn w:val="Normal"/>
    <w:next w:val="Normal"/>
    <w:autoRedefine/>
    <w:uiPriority w:val="99"/>
    <w:rsid w:val="00586E6E"/>
    <w:pPr>
      <w:tabs>
        <w:tab w:val="left" w:pos="800"/>
        <w:tab w:val="right" w:leader="dot" w:pos="8630"/>
      </w:tabs>
      <w:ind w:left="360"/>
    </w:pPr>
    <w:rPr>
      <w:noProof/>
    </w:rPr>
  </w:style>
  <w:style w:type="paragraph" w:styleId="TOC5">
    <w:name w:val="toc 5"/>
    <w:basedOn w:val="Normal"/>
    <w:next w:val="Normal"/>
    <w:autoRedefine/>
    <w:uiPriority w:val="99"/>
    <w:rsid w:val="00586E6E"/>
    <w:pPr>
      <w:ind w:left="960"/>
    </w:pPr>
  </w:style>
  <w:style w:type="paragraph" w:styleId="TOC6">
    <w:name w:val="toc 6"/>
    <w:basedOn w:val="Normal"/>
    <w:next w:val="Normal"/>
    <w:autoRedefine/>
    <w:uiPriority w:val="99"/>
    <w:rsid w:val="00586E6E"/>
    <w:pPr>
      <w:ind w:left="1200"/>
    </w:pPr>
  </w:style>
  <w:style w:type="paragraph" w:styleId="TOC7">
    <w:name w:val="toc 7"/>
    <w:basedOn w:val="Normal"/>
    <w:next w:val="Normal"/>
    <w:autoRedefine/>
    <w:uiPriority w:val="99"/>
    <w:rsid w:val="00586E6E"/>
    <w:pPr>
      <w:ind w:left="1440"/>
    </w:pPr>
  </w:style>
  <w:style w:type="paragraph" w:styleId="TOC8">
    <w:name w:val="toc 8"/>
    <w:basedOn w:val="Normal"/>
    <w:next w:val="Normal"/>
    <w:autoRedefine/>
    <w:uiPriority w:val="99"/>
    <w:rsid w:val="00586E6E"/>
    <w:pPr>
      <w:ind w:left="1680"/>
    </w:pPr>
  </w:style>
  <w:style w:type="paragraph" w:styleId="TOC9">
    <w:name w:val="toc 9"/>
    <w:basedOn w:val="Normal"/>
    <w:next w:val="Normal"/>
    <w:autoRedefine/>
    <w:uiPriority w:val="99"/>
    <w:rsid w:val="00586E6E"/>
    <w:pPr>
      <w:ind w:left="1920"/>
    </w:pPr>
  </w:style>
  <w:style w:type="paragraph" w:customStyle="1" w:styleId="BullList">
    <w:name w:val="Bull List"/>
    <w:basedOn w:val="Normal"/>
    <w:uiPriority w:val="99"/>
    <w:rsid w:val="00586E6E"/>
    <w:pPr>
      <w:numPr>
        <w:numId w:val="30"/>
      </w:numPr>
      <w:spacing w:before="60" w:after="120" w:line="360" w:lineRule="auto"/>
    </w:pPr>
  </w:style>
  <w:style w:type="paragraph" w:customStyle="1" w:styleId="NormalUnindented">
    <w:name w:val="Normal Unindented"/>
    <w:basedOn w:val="Normal"/>
    <w:next w:val="NormalIndent"/>
    <w:uiPriority w:val="99"/>
    <w:rsid w:val="00586E6E"/>
    <w:pPr>
      <w:spacing w:before="120" w:after="240" w:line="480" w:lineRule="auto"/>
    </w:pPr>
  </w:style>
  <w:style w:type="paragraph" w:styleId="NormalIndent">
    <w:name w:val="Normal Indent"/>
    <w:basedOn w:val="Normal"/>
    <w:uiPriority w:val="99"/>
    <w:rsid w:val="00586E6E"/>
    <w:pPr>
      <w:ind w:left="720"/>
    </w:pPr>
  </w:style>
  <w:style w:type="paragraph" w:styleId="List">
    <w:name w:val="List"/>
    <w:basedOn w:val="Normal"/>
    <w:uiPriority w:val="99"/>
    <w:rsid w:val="00586E6E"/>
    <w:pPr>
      <w:spacing w:after="120"/>
      <w:ind w:left="630" w:hanging="630"/>
    </w:pPr>
  </w:style>
  <w:style w:type="paragraph" w:customStyle="1" w:styleId="Listindent">
    <w:name w:val="List indent"/>
    <w:basedOn w:val="List"/>
    <w:uiPriority w:val="99"/>
    <w:rsid w:val="00586E6E"/>
    <w:pPr>
      <w:ind w:left="1440"/>
    </w:pPr>
  </w:style>
  <w:style w:type="paragraph" w:styleId="FootnoteText">
    <w:name w:val="footnote text"/>
    <w:basedOn w:val="Normal"/>
    <w:link w:val="FootnoteTextChar"/>
    <w:uiPriority w:val="99"/>
    <w:rsid w:val="00586E6E"/>
    <w:pPr>
      <w:spacing w:before="120" w:after="240" w:line="480" w:lineRule="auto"/>
      <w:ind w:firstLine="720"/>
    </w:pPr>
    <w:rPr>
      <w:sz w:val="20"/>
      <w:szCs w:val="20"/>
    </w:rPr>
  </w:style>
  <w:style w:type="character" w:customStyle="1" w:styleId="FootnoteTextChar">
    <w:name w:val="Footnote Text Char"/>
    <w:basedOn w:val="DefaultParagraphFont"/>
    <w:link w:val="FootnoteText"/>
    <w:uiPriority w:val="99"/>
    <w:locked/>
    <w:rsid w:val="00586E6E"/>
    <w:rPr>
      <w:rFonts w:ascii="Times New Roman" w:hAnsi="Times New Roman" w:cs="Times New Roman"/>
      <w:sz w:val="20"/>
      <w:szCs w:val="20"/>
      <w:lang w:val="en-US"/>
    </w:rPr>
  </w:style>
  <w:style w:type="character" w:styleId="FootnoteReference">
    <w:name w:val="footnote reference"/>
    <w:basedOn w:val="DefaultParagraphFont"/>
    <w:uiPriority w:val="99"/>
    <w:rsid w:val="00586E6E"/>
    <w:rPr>
      <w:rFonts w:cs="Times New Roman"/>
      <w:vertAlign w:val="superscript"/>
    </w:rPr>
  </w:style>
  <w:style w:type="paragraph" w:customStyle="1" w:styleId="TableHead">
    <w:name w:val="Table Head"/>
    <w:basedOn w:val="Heading3"/>
    <w:next w:val="Normal"/>
    <w:uiPriority w:val="99"/>
    <w:rsid w:val="00586E6E"/>
    <w:pPr>
      <w:keepNext/>
      <w:keepLines/>
      <w:numPr>
        <w:ilvl w:val="0"/>
        <w:numId w:val="0"/>
      </w:numPr>
      <w:spacing w:before="60"/>
      <w:jc w:val="center"/>
      <w:outlineLvl w:val="9"/>
    </w:pPr>
    <w:rPr>
      <w:rFonts w:ascii="Arial" w:hAnsi="Arial" w:cs="Arial"/>
      <w:b/>
      <w:bCs/>
      <w:sz w:val="22"/>
      <w:szCs w:val="22"/>
    </w:rPr>
  </w:style>
  <w:style w:type="paragraph" w:customStyle="1" w:styleId="subHeading2">
    <w:name w:val="subHeading 2"/>
    <w:basedOn w:val="Heading2"/>
    <w:uiPriority w:val="99"/>
    <w:rsid w:val="00586E6E"/>
    <w:pPr>
      <w:keepNext w:val="0"/>
      <w:numPr>
        <w:ilvl w:val="0"/>
        <w:numId w:val="0"/>
      </w:numPr>
      <w:spacing w:after="120" w:line="320" w:lineRule="exact"/>
    </w:pPr>
    <w:rPr>
      <w:rFonts w:ascii="Arial" w:hAnsi="Arial" w:cs="Arial"/>
      <w:sz w:val="29"/>
      <w:szCs w:val="29"/>
    </w:rPr>
  </w:style>
  <w:style w:type="paragraph" w:customStyle="1" w:styleId="Normalunindented0">
    <w:name w:val="Normal (unindented)"/>
    <w:basedOn w:val="Normal"/>
    <w:uiPriority w:val="99"/>
    <w:rsid w:val="00586E6E"/>
    <w:pPr>
      <w:widowControl w:val="0"/>
      <w:spacing w:after="140" w:line="260" w:lineRule="exact"/>
      <w:ind w:left="475"/>
    </w:pPr>
    <w:rPr>
      <w:rFonts w:ascii="Segoe" w:hAnsi="Segoe" w:cs="Segoe"/>
      <w:color w:val="000000"/>
      <w:sz w:val="18"/>
      <w:szCs w:val="18"/>
    </w:rPr>
  </w:style>
  <w:style w:type="paragraph" w:customStyle="1" w:styleId="NumList">
    <w:name w:val="Num List"/>
    <w:basedOn w:val="Normal"/>
    <w:uiPriority w:val="99"/>
    <w:rsid w:val="00586E6E"/>
    <w:pPr>
      <w:widowControl w:val="0"/>
      <w:spacing w:after="140" w:line="260" w:lineRule="exact"/>
      <w:ind w:left="1051" w:hanging="360"/>
    </w:pPr>
    <w:rPr>
      <w:rFonts w:ascii="Segoe" w:hAnsi="Segoe" w:cs="Segoe"/>
      <w:color w:val="000000"/>
      <w:sz w:val="18"/>
      <w:szCs w:val="18"/>
    </w:rPr>
  </w:style>
  <w:style w:type="paragraph" w:customStyle="1" w:styleId="Fig-Graphic">
    <w:name w:val="Fig-Graphic"/>
    <w:basedOn w:val="Normal"/>
    <w:next w:val="Num-Caption"/>
    <w:uiPriority w:val="99"/>
    <w:rsid w:val="00586E6E"/>
    <w:pPr>
      <w:widowControl w:val="0"/>
      <w:suppressAutoHyphens/>
      <w:spacing w:before="180" w:after="80" w:line="240" w:lineRule="atLeast"/>
      <w:ind w:left="480"/>
    </w:pPr>
    <w:rPr>
      <w:rFonts w:ascii="Segoe" w:hAnsi="Segoe" w:cs="Segoe"/>
      <w:color w:val="000000"/>
      <w:sz w:val="18"/>
      <w:szCs w:val="18"/>
    </w:rPr>
  </w:style>
  <w:style w:type="paragraph" w:customStyle="1" w:styleId="Num-Caption">
    <w:name w:val="Num-Caption"/>
    <w:basedOn w:val="Normal"/>
    <w:next w:val="Normal"/>
    <w:uiPriority w:val="99"/>
    <w:rsid w:val="00586E6E"/>
    <w:pPr>
      <w:keepLines/>
      <w:widowControl w:val="0"/>
      <w:spacing w:before="240" w:after="360"/>
      <w:ind w:left="475"/>
    </w:pPr>
    <w:rPr>
      <w:color w:val="000000"/>
    </w:rPr>
  </w:style>
  <w:style w:type="character" w:customStyle="1" w:styleId="FigNum">
    <w:name w:val="Fig Num"/>
    <w:uiPriority w:val="99"/>
    <w:rsid w:val="00586E6E"/>
    <w:rPr>
      <w:b/>
      <w:caps/>
      <w:sz w:val="15"/>
    </w:rPr>
  </w:style>
  <w:style w:type="paragraph" w:styleId="BalloonText">
    <w:name w:val="Balloon Text"/>
    <w:basedOn w:val="Normal"/>
    <w:link w:val="BalloonTextChar"/>
    <w:uiPriority w:val="99"/>
    <w:rsid w:val="00586E6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locked/>
    <w:rsid w:val="00586E6E"/>
    <w:rPr>
      <w:rFonts w:ascii="Tahoma" w:hAnsi="Tahoma" w:cs="Tahoma"/>
      <w:sz w:val="16"/>
      <w:szCs w:val="16"/>
    </w:rPr>
  </w:style>
  <w:style w:type="paragraph" w:customStyle="1" w:styleId="TableText">
    <w:name w:val="Table Text"/>
    <w:basedOn w:val="Normal"/>
    <w:uiPriority w:val="99"/>
    <w:rsid w:val="00586E6E"/>
    <w:pPr>
      <w:widowControl w:val="0"/>
      <w:tabs>
        <w:tab w:val="right" w:pos="300"/>
        <w:tab w:val="left" w:pos="480"/>
      </w:tabs>
      <w:spacing w:before="20" w:after="20"/>
    </w:pPr>
    <w:rPr>
      <w:color w:val="000000"/>
      <w:sz w:val="22"/>
      <w:szCs w:val="22"/>
    </w:rPr>
  </w:style>
  <w:style w:type="character" w:customStyle="1" w:styleId="Italic">
    <w:name w:val="Italic"/>
    <w:uiPriority w:val="99"/>
    <w:rsid w:val="00586E6E"/>
    <w:rPr>
      <w:rFonts w:ascii="Segoe" w:hAnsi="Segoe"/>
      <w:i/>
    </w:rPr>
  </w:style>
  <w:style w:type="paragraph" w:customStyle="1" w:styleId="SbarListNum-Caption">
    <w:name w:val="Sbar List Num-Caption"/>
    <w:basedOn w:val="Normal"/>
    <w:next w:val="Normal"/>
    <w:uiPriority w:val="99"/>
    <w:rsid w:val="00586E6E"/>
    <w:pPr>
      <w:keepLines/>
      <w:widowControl w:val="0"/>
      <w:spacing w:after="100" w:line="210" w:lineRule="atLeast"/>
      <w:ind w:left="1200" w:right="240"/>
    </w:pPr>
    <w:rPr>
      <w:rFonts w:ascii="Segoe" w:hAnsi="Segoe" w:cs="Segoe"/>
      <w:color w:val="000000"/>
      <w:sz w:val="17"/>
      <w:szCs w:val="17"/>
    </w:rPr>
  </w:style>
  <w:style w:type="character" w:styleId="CommentReference">
    <w:name w:val="annotation reference"/>
    <w:basedOn w:val="DefaultParagraphFont"/>
    <w:uiPriority w:val="99"/>
    <w:rsid w:val="00586E6E"/>
    <w:rPr>
      <w:rFonts w:cs="Times New Roman"/>
      <w:sz w:val="16"/>
      <w:szCs w:val="16"/>
    </w:rPr>
  </w:style>
  <w:style w:type="paragraph" w:styleId="CommentText">
    <w:name w:val="annotation text"/>
    <w:basedOn w:val="Normal"/>
    <w:link w:val="CommentTextChar"/>
    <w:uiPriority w:val="99"/>
    <w:rsid w:val="00586E6E"/>
    <w:pPr>
      <w:widowControl w:val="0"/>
      <w:spacing w:after="140" w:line="240" w:lineRule="auto"/>
      <w:ind w:left="475" w:firstLine="240"/>
    </w:pPr>
    <w:rPr>
      <w:rFonts w:ascii="Segoe" w:hAnsi="Segoe" w:cs="Segoe"/>
      <w:color w:val="000000"/>
      <w:sz w:val="20"/>
      <w:szCs w:val="20"/>
    </w:rPr>
  </w:style>
  <w:style w:type="character" w:customStyle="1" w:styleId="CommentTextChar">
    <w:name w:val="Comment Text Char"/>
    <w:basedOn w:val="DefaultParagraphFont"/>
    <w:link w:val="CommentText"/>
    <w:uiPriority w:val="99"/>
    <w:locked/>
    <w:rsid w:val="00586E6E"/>
    <w:rPr>
      <w:rFonts w:ascii="Segoe" w:hAnsi="Segoe" w:cs="Segoe"/>
      <w:color w:val="000000"/>
    </w:rPr>
  </w:style>
  <w:style w:type="character" w:customStyle="1" w:styleId="pogrubienie">
    <w:name w:val="pogrubienie"/>
    <w:basedOn w:val="DefaultParagraphFont"/>
    <w:uiPriority w:val="99"/>
    <w:rsid w:val="00586E6E"/>
    <w:rPr>
      <w:rFonts w:cs="Times New Roman"/>
      <w:b/>
      <w:bCs/>
      <w:color w:val="008000"/>
      <w:lang w:val="pl-PL"/>
    </w:rPr>
  </w:style>
  <w:style w:type="paragraph" w:styleId="CommentSubject">
    <w:name w:val="annotation subject"/>
    <w:basedOn w:val="CommentText"/>
    <w:next w:val="CommentText"/>
    <w:link w:val="CommentSubjectChar"/>
    <w:uiPriority w:val="99"/>
    <w:semiHidden/>
    <w:rsid w:val="00F67E38"/>
    <w:pPr>
      <w:widowControl/>
      <w:spacing w:after="0" w:line="240" w:lineRule="exact"/>
      <w:ind w:left="0" w:firstLine="0"/>
    </w:pPr>
    <w:rPr>
      <w:rFonts w:ascii="Times New Roman" w:hAnsi="Times New Roman" w:cs="Times New Roman"/>
      <w:b/>
      <w:bCs/>
      <w:color w:val="auto"/>
    </w:rPr>
  </w:style>
  <w:style w:type="character" w:customStyle="1" w:styleId="CommentSubjectChar">
    <w:name w:val="Comment Subject Char"/>
    <w:basedOn w:val="CommentTextChar"/>
    <w:link w:val="CommentSubject"/>
    <w:uiPriority w:val="99"/>
    <w:semiHidden/>
    <w:locked/>
    <w:rsid w:val="00D74DB6"/>
    <w:rPr>
      <w:rFonts w:ascii="Times New Roman" w:hAnsi="Times New Roman"/>
      <w:b/>
      <w:bCs/>
      <w:sz w:val="20"/>
      <w:szCs w:val="2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0"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579</TotalTime>
  <Pages>8</Pages>
  <Words>1598</Words>
  <Characters>9592</Characters>
  <Application>Microsoft Office Outlook</Application>
  <DocSecurity>0</DocSecurity>
  <Lines>0</Lines>
  <Paragraphs>0</Paragraphs>
  <ScaleCrop>false</ScaleCrop>
  <Company>Process Impact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Vision and Scope for Cafeteria Ordering System</dc:title>
  <dc:subject/>
  <dc:creator>Karl Wiegers</dc:creator>
  <cp:keywords/>
  <dc:description/>
  <cp:lastModifiedBy>Tomasz Rycharski</cp:lastModifiedBy>
  <cp:revision>89</cp:revision>
  <cp:lastPrinted>1998-11-29T20:04:00Z</cp:lastPrinted>
  <dcterms:created xsi:type="dcterms:W3CDTF">2014-08-11T06:28:00Z</dcterms:created>
  <dcterms:modified xsi:type="dcterms:W3CDTF">2014-10-09T13:00:00Z</dcterms:modified>
</cp:coreProperties>
</file>